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68" w:rsidRPr="00415C96" w:rsidRDefault="00860468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86"/>
        <w:gridCol w:w="4894"/>
      </w:tblGrid>
      <w:tr w:rsidR="00415C96" w:rsidRPr="00415C96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F10463" w:rsidRDefault="00860468" w:rsidP="0005361A">
            <w:pPr>
              <w:spacing w:before="0" w:beforeAutospacing="0" w:after="0" w:afterAutospacing="0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0FE0" w:rsidRPr="00C34A6B" w:rsidRDefault="00370FE0" w:rsidP="00415C96">
            <w:pPr>
              <w:spacing w:before="0" w:beforeAutospacing="0" w:after="0" w:afterAutospacing="0"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C34A6B">
              <w:rPr>
                <w:rFonts w:hAnsi="Times New Roman" w:cs="Times New Roman"/>
                <w:sz w:val="26"/>
                <w:szCs w:val="26"/>
                <w:lang w:val="ru-RU"/>
              </w:rPr>
              <w:t>УТВЕРЖДЕН</w:t>
            </w:r>
          </w:p>
          <w:p w:rsidR="00370FE0" w:rsidRPr="00C34A6B" w:rsidRDefault="00370FE0" w:rsidP="00415C96">
            <w:pPr>
              <w:spacing w:before="0" w:beforeAutospacing="0" w:after="0" w:afterAutospacing="0"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C34A6B">
              <w:rPr>
                <w:rFonts w:hAnsi="Times New Roman" w:cs="Times New Roman"/>
                <w:sz w:val="26"/>
                <w:szCs w:val="26"/>
                <w:lang w:val="ru-RU"/>
              </w:rPr>
              <w:t>Приказ</w:t>
            </w:r>
            <w:r w:rsidR="00415C96" w:rsidRPr="00C34A6B">
              <w:rPr>
                <w:rFonts w:hAnsi="Times New Roman" w:cs="Times New Roman"/>
                <w:sz w:val="26"/>
                <w:szCs w:val="26"/>
                <w:lang w:val="ru-RU"/>
              </w:rPr>
              <w:t>ом</w:t>
            </w:r>
            <w:r w:rsidRPr="00C34A6B">
              <w:rPr>
                <w:rFonts w:hAnsi="Times New Roman" w:cs="Times New Roman"/>
                <w:sz w:val="26"/>
                <w:szCs w:val="26"/>
                <w:lang w:val="ru-RU"/>
              </w:rPr>
              <w:t xml:space="preserve"> от </w:t>
            </w:r>
            <w:r w:rsidR="007C7FA2" w:rsidRPr="00C34A6B">
              <w:rPr>
                <w:rFonts w:hAnsi="Times New Roman" w:cs="Times New Roman"/>
                <w:sz w:val="26"/>
                <w:szCs w:val="26"/>
                <w:lang w:val="ru-RU"/>
              </w:rPr>
              <w:t>1</w:t>
            </w:r>
            <w:r w:rsidR="003D0FDE">
              <w:rPr>
                <w:rFonts w:hAnsi="Times New Roman" w:cs="Times New Roman"/>
                <w:sz w:val="26"/>
                <w:szCs w:val="26"/>
                <w:lang w:val="ru-RU"/>
              </w:rPr>
              <w:t>8</w:t>
            </w:r>
            <w:r w:rsidR="007C7FA2" w:rsidRPr="00C34A6B">
              <w:rPr>
                <w:rFonts w:hAnsi="Times New Roman" w:cs="Times New Roman"/>
                <w:sz w:val="26"/>
                <w:szCs w:val="26"/>
                <w:lang w:val="ru-RU"/>
              </w:rPr>
              <w:t>.04.202</w:t>
            </w:r>
            <w:r w:rsidR="003D0FDE">
              <w:rPr>
                <w:rFonts w:hAnsi="Times New Roman" w:cs="Times New Roman"/>
                <w:sz w:val="26"/>
                <w:szCs w:val="26"/>
                <w:lang w:val="ru-RU"/>
              </w:rPr>
              <w:t>5</w:t>
            </w:r>
          </w:p>
          <w:p w:rsidR="007C7FA2" w:rsidRPr="009B3FB1" w:rsidRDefault="007C7FA2" w:rsidP="00415C96">
            <w:pPr>
              <w:spacing w:before="0" w:beforeAutospacing="0" w:after="0" w:afterAutospacing="0"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9B3FB1">
              <w:rPr>
                <w:rFonts w:hAnsi="Times New Roman" w:cs="Times New Roman"/>
                <w:sz w:val="26"/>
                <w:szCs w:val="26"/>
                <w:lang w:val="ru-RU"/>
              </w:rPr>
              <w:t>№</w:t>
            </w:r>
            <w:r w:rsidR="009B3FB1" w:rsidRPr="009B3FB1">
              <w:rPr>
                <w:rFonts w:hAnsi="Times New Roman" w:cs="Times New Roman"/>
                <w:sz w:val="26"/>
                <w:szCs w:val="26"/>
                <w:lang w:val="ru-RU"/>
              </w:rPr>
              <w:t>94</w:t>
            </w:r>
          </w:p>
          <w:p w:rsidR="00860468" w:rsidRPr="00F10463" w:rsidRDefault="0030795D" w:rsidP="00415C96">
            <w:pPr>
              <w:spacing w:before="0" w:beforeAutospacing="0" w:after="0" w:afterAutospacing="0"/>
              <w:rPr>
                <w:color w:val="FF0000"/>
                <w:sz w:val="26"/>
                <w:szCs w:val="26"/>
                <w:lang w:val="ru-RU"/>
              </w:rPr>
            </w:pPr>
            <w:r w:rsidRPr="00F10463">
              <w:rPr>
                <w:color w:val="FF0000"/>
                <w:sz w:val="26"/>
                <w:szCs w:val="26"/>
                <w:lang w:val="ru-RU"/>
              </w:rPr>
              <w:br/>
            </w:r>
            <w:r w:rsidRPr="00F10463">
              <w:rPr>
                <w:color w:val="FF0000"/>
                <w:sz w:val="26"/>
                <w:szCs w:val="26"/>
                <w:lang w:val="ru-RU"/>
              </w:rPr>
              <w:br/>
            </w:r>
            <w:r w:rsidRPr="00F10463">
              <w:rPr>
                <w:rFonts w:hAnsi="Times New Roman" w:cs="Times New Roman"/>
                <w:color w:val="FF0000"/>
                <w:sz w:val="26"/>
                <w:szCs w:val="26"/>
                <w:lang w:val="ru-RU"/>
              </w:rPr>
              <w:t>.</w:t>
            </w:r>
          </w:p>
        </w:tc>
      </w:tr>
    </w:tbl>
    <w:p w:rsidR="00860468" w:rsidRPr="00415C96" w:rsidRDefault="00860468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B37E3B" w:rsidRDefault="00B37E3B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F86119" w:rsidRDefault="00F86119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F86119" w:rsidRDefault="00F86119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F86119" w:rsidRDefault="00F86119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F86119" w:rsidRDefault="00F86119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F86119" w:rsidRPr="00415C96" w:rsidRDefault="00F86119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B37E3B" w:rsidRPr="00415C96" w:rsidRDefault="00B37E3B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B37E3B" w:rsidRPr="00415C96" w:rsidRDefault="00B37E3B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860468" w:rsidRPr="00415C96" w:rsidRDefault="0030795D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 xml:space="preserve">Отчет о результатах </w:t>
      </w:r>
      <w:proofErr w:type="spellStart"/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самообследования</w:t>
      </w:r>
      <w:proofErr w:type="spellEnd"/>
      <w:r w:rsidRPr="00415C96">
        <w:rPr>
          <w:sz w:val="26"/>
          <w:szCs w:val="26"/>
          <w:lang w:val="ru-RU"/>
        </w:rPr>
        <w:br/>
      </w:r>
      <w:r w:rsidR="00B37E3B" w:rsidRPr="00415C96">
        <w:rPr>
          <w:rFonts w:hAnsi="Times New Roman" w:cs="Times New Roman"/>
          <w:sz w:val="26"/>
          <w:szCs w:val="26"/>
          <w:lang w:val="ru-RU"/>
        </w:rPr>
        <w:t>Муниципальное</w:t>
      </w:r>
      <w:r w:rsidR="00B37E3B" w:rsidRPr="00415C96">
        <w:rPr>
          <w:rFonts w:hAnsi="Times New Roman" w:cs="Times New Roman"/>
          <w:sz w:val="26"/>
          <w:szCs w:val="26"/>
        </w:rPr>
        <w:t> </w:t>
      </w:r>
      <w:r w:rsidR="00B37E3B" w:rsidRPr="00415C96">
        <w:rPr>
          <w:rFonts w:hAnsi="Times New Roman" w:cs="Times New Roman"/>
          <w:sz w:val="26"/>
          <w:szCs w:val="26"/>
          <w:lang w:val="ru-RU"/>
        </w:rPr>
        <w:t>бюджетное</w:t>
      </w:r>
      <w:r w:rsidR="00B37E3B" w:rsidRPr="00415C96">
        <w:rPr>
          <w:rFonts w:hAnsi="Times New Roman" w:cs="Times New Roman"/>
          <w:sz w:val="26"/>
          <w:szCs w:val="26"/>
        </w:rPr>
        <w:t> </w:t>
      </w:r>
      <w:r w:rsidR="00B37E3B" w:rsidRPr="00415C96">
        <w:rPr>
          <w:rFonts w:hAnsi="Times New Roman" w:cs="Times New Roman"/>
          <w:sz w:val="26"/>
          <w:szCs w:val="26"/>
          <w:lang w:val="ru-RU"/>
        </w:rPr>
        <w:t>дошкольное</w:t>
      </w:r>
      <w:r w:rsidR="00B37E3B" w:rsidRPr="00415C96">
        <w:rPr>
          <w:rFonts w:hAnsi="Times New Roman" w:cs="Times New Roman"/>
          <w:sz w:val="26"/>
          <w:szCs w:val="26"/>
        </w:rPr>
        <w:t> </w:t>
      </w:r>
      <w:r w:rsidR="00B37E3B" w:rsidRPr="00415C96">
        <w:rPr>
          <w:rFonts w:hAnsi="Times New Roman" w:cs="Times New Roman"/>
          <w:sz w:val="26"/>
          <w:szCs w:val="26"/>
          <w:lang w:val="ru-RU"/>
        </w:rPr>
        <w:t>образовательное</w:t>
      </w:r>
      <w:r w:rsidR="00B37E3B" w:rsidRPr="00415C96">
        <w:rPr>
          <w:rFonts w:hAnsi="Times New Roman" w:cs="Times New Roman"/>
          <w:sz w:val="26"/>
          <w:szCs w:val="26"/>
        </w:rPr>
        <w:t> </w:t>
      </w:r>
      <w:r w:rsidR="00B37E3B" w:rsidRPr="00415C96">
        <w:rPr>
          <w:rFonts w:hAnsi="Times New Roman" w:cs="Times New Roman"/>
          <w:sz w:val="26"/>
          <w:szCs w:val="26"/>
          <w:lang w:val="ru-RU"/>
        </w:rPr>
        <w:t>учреждение «Центр развития ребенка - детский сад</w:t>
      </w:r>
      <w:r w:rsidR="00B37E3B" w:rsidRPr="00415C96">
        <w:rPr>
          <w:rFonts w:hAnsi="Times New Roman" w:cs="Times New Roman"/>
          <w:sz w:val="26"/>
          <w:szCs w:val="26"/>
        </w:rPr>
        <w:t> </w:t>
      </w:r>
      <w:r w:rsidR="00B37E3B" w:rsidRPr="00415C96">
        <w:rPr>
          <w:rFonts w:hAnsi="Times New Roman" w:cs="Times New Roman"/>
          <w:sz w:val="26"/>
          <w:szCs w:val="26"/>
          <w:lang w:val="ru-RU"/>
        </w:rPr>
        <w:t>№</w:t>
      </w:r>
      <w:r w:rsidR="00B37E3B" w:rsidRPr="00415C96">
        <w:rPr>
          <w:rFonts w:hAnsi="Times New Roman" w:cs="Times New Roman"/>
          <w:sz w:val="26"/>
          <w:szCs w:val="26"/>
        </w:rPr>
        <w:t> </w:t>
      </w:r>
      <w:r w:rsidR="00B37E3B" w:rsidRPr="00415C96">
        <w:rPr>
          <w:rFonts w:hAnsi="Times New Roman" w:cs="Times New Roman"/>
          <w:sz w:val="26"/>
          <w:szCs w:val="26"/>
          <w:lang w:val="ru-RU"/>
        </w:rPr>
        <w:t>57 «Ладушка» города Димитровграда Ульяновской области»</w:t>
      </w:r>
      <w:r w:rsidR="00B37E3B" w:rsidRPr="00415C96">
        <w:rPr>
          <w:sz w:val="26"/>
          <w:szCs w:val="26"/>
          <w:lang w:val="ru-RU"/>
        </w:rPr>
        <w:br/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за 202</w:t>
      </w:r>
      <w:r w:rsidR="003D0FDE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  <w:lang w:val="ru-RU"/>
        </w:rPr>
        <w:t>год</w:t>
      </w:r>
    </w:p>
    <w:p w:rsidR="00860468" w:rsidRPr="00415C96" w:rsidRDefault="00860468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860468" w:rsidRPr="00415C96" w:rsidRDefault="00860468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B37E3B" w:rsidRPr="00415C96" w:rsidRDefault="00B37E3B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B37E3B" w:rsidRPr="00415C96" w:rsidRDefault="00B37E3B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B37E3B" w:rsidRPr="00415C96" w:rsidRDefault="00B37E3B" w:rsidP="00415C96">
      <w:pPr>
        <w:spacing w:before="0" w:beforeAutospacing="0" w:after="0" w:afterAutospacing="0"/>
        <w:rPr>
          <w:rFonts w:hAnsi="Times New Roman" w:cs="Times New Roman"/>
          <w:sz w:val="26"/>
          <w:szCs w:val="26"/>
          <w:lang w:val="ru-RU"/>
        </w:rPr>
      </w:pPr>
    </w:p>
    <w:p w:rsidR="00B37E3B" w:rsidRDefault="00B37E3B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ED6C54" w:rsidRDefault="00ED6C54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ED6C54" w:rsidRDefault="00ED6C54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ED6C54" w:rsidRDefault="00ED6C54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ED6C54" w:rsidRDefault="00ED6C54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ED6C54" w:rsidRDefault="00ED6C54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ED6C54" w:rsidRDefault="00ED6C54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ED6C54" w:rsidRDefault="00ED6C54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ED6C54" w:rsidRDefault="00ED6C54" w:rsidP="002712B4">
      <w:pPr>
        <w:spacing w:before="0" w:beforeAutospacing="0" w:after="0" w:afterAutospacing="0"/>
        <w:rPr>
          <w:rFonts w:hAnsi="Times New Roman" w:cs="Times New Roman"/>
          <w:sz w:val="26"/>
          <w:szCs w:val="26"/>
          <w:lang w:val="ru-RU"/>
        </w:rPr>
      </w:pPr>
    </w:p>
    <w:p w:rsidR="00B37E3B" w:rsidRPr="00415C96" w:rsidRDefault="00B37E3B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</w:p>
    <w:p w:rsidR="00B37E3B" w:rsidRDefault="00B37E3B" w:rsidP="00415C96">
      <w:pPr>
        <w:spacing w:before="0" w:beforeAutospacing="0" w:after="0" w:afterAutospacing="0"/>
        <w:rPr>
          <w:rFonts w:hAnsi="Times New Roman" w:cs="Times New Roman"/>
          <w:sz w:val="26"/>
          <w:szCs w:val="26"/>
          <w:lang w:val="ru-RU"/>
        </w:rPr>
      </w:pPr>
    </w:p>
    <w:p w:rsidR="00415C96" w:rsidRPr="00415C96" w:rsidRDefault="00415C96" w:rsidP="00415C96">
      <w:pPr>
        <w:spacing w:before="0" w:beforeAutospacing="0" w:after="0" w:afterAutospacing="0"/>
        <w:rPr>
          <w:rFonts w:hAnsi="Times New Roman" w:cs="Times New Roman"/>
          <w:sz w:val="26"/>
          <w:szCs w:val="26"/>
          <w:lang w:val="ru-RU"/>
        </w:rPr>
      </w:pPr>
    </w:p>
    <w:p w:rsidR="00B37E3B" w:rsidRPr="00415C96" w:rsidRDefault="00B37E3B" w:rsidP="00415C96">
      <w:pPr>
        <w:spacing w:before="0" w:beforeAutospacing="0" w:after="0" w:afterAutospacing="0"/>
        <w:jc w:val="right"/>
        <w:rPr>
          <w:rFonts w:hAnsi="Times New Roman" w:cs="Times New Roman"/>
          <w:sz w:val="26"/>
          <w:szCs w:val="26"/>
          <w:lang w:val="ru-RU"/>
        </w:rPr>
      </w:pPr>
      <w:proofErr w:type="gramStart"/>
      <w:r w:rsidRPr="00415C96">
        <w:rPr>
          <w:rFonts w:hAnsi="Times New Roman" w:cs="Times New Roman"/>
          <w:sz w:val="26"/>
          <w:szCs w:val="26"/>
          <w:lang w:val="ru-RU"/>
        </w:rPr>
        <w:t>Принят</w:t>
      </w:r>
      <w:proofErr w:type="gramEnd"/>
      <w:r w:rsidRPr="00415C96">
        <w:rPr>
          <w:rFonts w:hAnsi="Times New Roman" w:cs="Times New Roman"/>
          <w:sz w:val="26"/>
          <w:szCs w:val="26"/>
          <w:lang w:val="ru-RU"/>
        </w:rPr>
        <w:t>:</w:t>
      </w:r>
      <w:r w:rsidRPr="00415C96">
        <w:rPr>
          <w:sz w:val="26"/>
          <w:szCs w:val="26"/>
          <w:lang w:val="ru-RU"/>
        </w:rPr>
        <w:br/>
      </w:r>
      <w:r w:rsidRPr="00415C96">
        <w:rPr>
          <w:rFonts w:hAnsi="Times New Roman" w:cs="Times New Roman"/>
          <w:sz w:val="26"/>
          <w:szCs w:val="26"/>
          <w:lang w:val="ru-RU"/>
        </w:rPr>
        <w:t>Общим собранием (конференцией)</w:t>
      </w:r>
      <w:r w:rsidRPr="00415C96">
        <w:rPr>
          <w:sz w:val="26"/>
          <w:szCs w:val="26"/>
          <w:lang w:val="ru-RU"/>
        </w:rPr>
        <w:br/>
      </w:r>
      <w:r w:rsidRPr="00415C96">
        <w:rPr>
          <w:rFonts w:hAnsi="Times New Roman" w:cs="Times New Roman"/>
          <w:sz w:val="26"/>
          <w:szCs w:val="26"/>
          <w:lang w:val="ru-RU"/>
        </w:rPr>
        <w:t>МБДОУ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«ЦРР - детский сад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№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57</w:t>
      </w:r>
    </w:p>
    <w:p w:rsidR="00B37E3B" w:rsidRDefault="00B37E3B" w:rsidP="00415C96">
      <w:pPr>
        <w:spacing w:before="0" w:beforeAutospacing="0" w:after="0" w:afterAutospacing="0"/>
        <w:jc w:val="right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«Ладушка»</w:t>
      </w:r>
      <w:r w:rsidRPr="00415C96">
        <w:rPr>
          <w:sz w:val="26"/>
          <w:szCs w:val="26"/>
          <w:lang w:val="ru-RU"/>
        </w:rPr>
        <w:br/>
      </w:r>
      <w:r w:rsidRPr="003D0FDE">
        <w:rPr>
          <w:rFonts w:hAnsi="Times New Roman" w:cs="Times New Roman"/>
          <w:sz w:val="26"/>
          <w:szCs w:val="26"/>
          <w:lang w:val="ru-RU"/>
        </w:rPr>
        <w:t>протокол от 1</w:t>
      </w:r>
      <w:r w:rsidR="00C34A6B" w:rsidRPr="003D0FDE">
        <w:rPr>
          <w:rFonts w:hAnsi="Times New Roman" w:cs="Times New Roman"/>
          <w:sz w:val="26"/>
          <w:szCs w:val="26"/>
          <w:lang w:val="ru-RU"/>
        </w:rPr>
        <w:t>8</w:t>
      </w:r>
      <w:r w:rsidRPr="003D0FDE">
        <w:rPr>
          <w:rFonts w:hAnsi="Times New Roman" w:cs="Times New Roman"/>
          <w:sz w:val="26"/>
          <w:szCs w:val="26"/>
          <w:lang w:val="ru-RU"/>
        </w:rPr>
        <w:t xml:space="preserve"> апреля 202</w:t>
      </w:r>
      <w:r w:rsidR="003D0FDE" w:rsidRPr="003D0FDE">
        <w:rPr>
          <w:rFonts w:hAnsi="Times New Roman" w:cs="Times New Roman"/>
          <w:sz w:val="26"/>
          <w:szCs w:val="26"/>
          <w:lang w:val="ru-RU"/>
        </w:rPr>
        <w:t>4</w:t>
      </w:r>
      <w:r w:rsidRPr="003D0FDE">
        <w:rPr>
          <w:rFonts w:hAnsi="Times New Roman" w:cs="Times New Roman"/>
          <w:sz w:val="26"/>
          <w:szCs w:val="26"/>
        </w:rPr>
        <w:t> </w:t>
      </w:r>
      <w:r w:rsidRPr="003D0FDE">
        <w:rPr>
          <w:rFonts w:hAnsi="Times New Roman" w:cs="Times New Roman"/>
          <w:sz w:val="26"/>
          <w:szCs w:val="26"/>
          <w:lang w:val="ru-RU"/>
        </w:rPr>
        <w:t>г. № 3</w:t>
      </w:r>
    </w:p>
    <w:p w:rsidR="00F86119" w:rsidRDefault="00F86119" w:rsidP="00415C96">
      <w:pPr>
        <w:spacing w:before="0" w:beforeAutospacing="0" w:after="0" w:afterAutospacing="0"/>
        <w:jc w:val="right"/>
        <w:rPr>
          <w:rFonts w:hAnsi="Times New Roman" w:cs="Times New Roman"/>
          <w:sz w:val="26"/>
          <w:szCs w:val="26"/>
          <w:lang w:val="ru-RU"/>
        </w:rPr>
      </w:pPr>
    </w:p>
    <w:p w:rsidR="00F86119" w:rsidRDefault="00F86119" w:rsidP="00415C96">
      <w:pPr>
        <w:spacing w:before="0" w:beforeAutospacing="0" w:after="0" w:afterAutospacing="0"/>
        <w:jc w:val="right"/>
        <w:rPr>
          <w:rFonts w:hAnsi="Times New Roman" w:cs="Times New Roman"/>
          <w:sz w:val="26"/>
          <w:szCs w:val="26"/>
          <w:lang w:val="ru-RU"/>
        </w:rPr>
      </w:pPr>
    </w:p>
    <w:p w:rsidR="002712B4" w:rsidRDefault="002712B4" w:rsidP="00415C96">
      <w:pPr>
        <w:spacing w:before="0" w:beforeAutospacing="0" w:after="0" w:afterAutospacing="0"/>
        <w:jc w:val="right"/>
        <w:rPr>
          <w:rFonts w:hAnsi="Times New Roman" w:cs="Times New Roman"/>
          <w:sz w:val="26"/>
          <w:szCs w:val="26"/>
          <w:lang w:val="ru-RU"/>
        </w:rPr>
      </w:pPr>
    </w:p>
    <w:p w:rsidR="002712B4" w:rsidRPr="00415C96" w:rsidRDefault="002712B4" w:rsidP="00415C96">
      <w:pPr>
        <w:spacing w:before="0" w:beforeAutospacing="0" w:after="0" w:afterAutospacing="0"/>
        <w:jc w:val="right"/>
        <w:rPr>
          <w:rFonts w:hAnsi="Times New Roman" w:cs="Times New Roman"/>
          <w:sz w:val="26"/>
          <w:szCs w:val="26"/>
          <w:lang w:val="ru-RU"/>
        </w:rPr>
      </w:pPr>
    </w:p>
    <w:p w:rsidR="00415C96" w:rsidRPr="00415C96" w:rsidRDefault="00415C96" w:rsidP="00415C96">
      <w:pPr>
        <w:spacing w:before="0" w:beforeAutospacing="0" w:after="0" w:afterAutospacing="0"/>
        <w:rPr>
          <w:rFonts w:hAnsi="Times New Roman" w:cs="Times New Roman"/>
          <w:b/>
          <w:bCs/>
          <w:sz w:val="26"/>
          <w:szCs w:val="26"/>
          <w:lang w:val="ru-RU"/>
        </w:rPr>
      </w:pPr>
    </w:p>
    <w:p w:rsidR="00860468" w:rsidRPr="00415C96" w:rsidRDefault="0030795D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lastRenderedPageBreak/>
        <w:t>Общие сведения об образовательной организации</w:t>
      </w:r>
    </w:p>
    <w:tbl>
      <w:tblPr>
        <w:tblW w:w="9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16"/>
        <w:gridCol w:w="5431"/>
      </w:tblGrid>
      <w:tr w:rsidR="00415C96" w:rsidRPr="002F03A3" w:rsidTr="0030795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Наименование</w:t>
            </w:r>
            <w:proofErr w:type="spellEnd"/>
            <w:r w:rsidR="002F03A3">
              <w:rPr>
                <w:rFonts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образовательной</w:t>
            </w:r>
            <w:proofErr w:type="spellEnd"/>
            <w:r w:rsidRPr="00415C96">
              <w:rPr>
                <w:sz w:val="26"/>
                <w:szCs w:val="26"/>
              </w:rPr>
              <w:br/>
            </w:r>
            <w:r w:rsidRPr="00415C96">
              <w:rPr>
                <w:rFonts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B37E3B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Муниципальное</w:t>
            </w:r>
            <w:r w:rsidRPr="00415C96">
              <w:rPr>
                <w:rFonts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бюджетное</w:t>
            </w:r>
            <w:r w:rsidRPr="00415C96">
              <w:rPr>
                <w:rFonts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дошкольное</w:t>
            </w:r>
            <w:r w:rsidRPr="00415C96">
              <w:rPr>
                <w:rFonts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образовательное</w:t>
            </w:r>
            <w:r w:rsidRPr="00415C96">
              <w:rPr>
                <w:rFonts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учреждение «Центр развития ребенка - детский сад</w:t>
            </w:r>
            <w:r w:rsidRPr="00415C96">
              <w:rPr>
                <w:rFonts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№</w:t>
            </w:r>
            <w:r w:rsidRPr="00415C96">
              <w:rPr>
                <w:rFonts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57 «Ладушка» города Димитровграда Ульяновской области»</w:t>
            </w:r>
            <w:r w:rsidRPr="00415C96">
              <w:rPr>
                <w:sz w:val="26"/>
                <w:szCs w:val="26"/>
                <w:lang w:val="ru-RU"/>
              </w:rPr>
              <w:br/>
            </w:r>
          </w:p>
        </w:tc>
      </w:tr>
      <w:tr w:rsidR="00415C96" w:rsidRPr="00415C96" w:rsidTr="0030795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Руководитель</w:t>
            </w:r>
            <w:proofErr w:type="spellEnd"/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70FE0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Порхаева Светлана Владимировна</w:t>
            </w:r>
          </w:p>
        </w:tc>
      </w:tr>
      <w:tr w:rsidR="00415C96" w:rsidRPr="002F03A3" w:rsidTr="0030795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Адрес</w:t>
            </w:r>
            <w:proofErr w:type="spellEnd"/>
            <w:r w:rsidR="002F03A3">
              <w:rPr>
                <w:rFonts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415C96">
              <w:rPr>
                <w:rFonts w:hAnsi="Times New Roman" w:cs="Times New Roman"/>
                <w:sz w:val="26"/>
                <w:szCs w:val="26"/>
              </w:rPr>
              <w:t>организации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Default="00370FE0" w:rsidP="00415C96">
            <w:pPr>
              <w:spacing w:before="0" w:beforeAutospacing="0" w:after="0" w:afterAutospacing="0"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433513</w:t>
            </w:r>
            <w:r w:rsidR="0030795D" w:rsidRPr="00415C96">
              <w:rPr>
                <w:rFonts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 xml:space="preserve">Ульяновская область, </w:t>
            </w:r>
            <w:r w:rsidR="0030795D" w:rsidRPr="00415C96">
              <w:rPr>
                <w:rFonts w:hAnsi="Times New Roman" w:cs="Times New Roman"/>
                <w:sz w:val="26"/>
                <w:szCs w:val="26"/>
                <w:lang w:val="ru-RU"/>
              </w:rPr>
              <w:t xml:space="preserve">г. 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Димитровграда</w:t>
            </w:r>
            <w:r w:rsidR="0030795D" w:rsidRPr="00415C96">
              <w:rPr>
                <w:rFonts w:hAnsi="Times New Roman" w:cs="Times New Roman"/>
                <w:sz w:val="26"/>
                <w:szCs w:val="26"/>
                <w:lang w:val="ru-RU"/>
              </w:rPr>
              <w:t xml:space="preserve">, 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пр. Автостроителей</w:t>
            </w:r>
            <w:r w:rsidR="0030795D" w:rsidRPr="00415C96">
              <w:rPr>
                <w:rFonts w:hAnsi="Times New Roman" w:cs="Times New Roman"/>
                <w:sz w:val="26"/>
                <w:szCs w:val="26"/>
                <w:lang w:val="ru-RU"/>
              </w:rPr>
              <w:t>, д.</w:t>
            </w:r>
            <w:r w:rsidR="0030795D" w:rsidRPr="00415C96">
              <w:rPr>
                <w:rFonts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3</w:t>
            </w:r>
            <w:r w:rsidR="0030795D" w:rsidRPr="00415C96">
              <w:rPr>
                <w:rFonts w:hAnsi="Times New Roman" w:cs="Times New Roman"/>
                <w:sz w:val="26"/>
                <w:szCs w:val="26"/>
                <w:lang w:val="ru-RU"/>
              </w:rPr>
              <w:t>1</w:t>
            </w:r>
            <w:r w:rsidR="001B7E28">
              <w:rPr>
                <w:rFonts w:hAnsi="Times New Roman" w:cs="Times New Roman"/>
                <w:sz w:val="26"/>
                <w:szCs w:val="26"/>
                <w:lang w:val="ru-RU"/>
              </w:rPr>
              <w:t>(основное здание)</w:t>
            </w:r>
          </w:p>
          <w:p w:rsidR="001B7E28" w:rsidRPr="00415C96" w:rsidRDefault="001B7E28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1B7E28">
              <w:rPr>
                <w:rFonts w:hAnsi="Times New Roman" w:cs="Times New Roman"/>
                <w:sz w:val="26"/>
                <w:szCs w:val="26"/>
                <w:lang w:val="ru-RU"/>
              </w:rPr>
              <w:t>по адресу ул. Победы, д.72</w:t>
            </w:r>
            <w:proofErr w:type="gramStart"/>
            <w:r w:rsidRPr="001B7E28">
              <w:rPr>
                <w:rFonts w:hAnsi="Times New Roman" w:cs="Times New Roman"/>
                <w:sz w:val="26"/>
                <w:szCs w:val="26"/>
                <w:lang w:val="ru-RU"/>
              </w:rPr>
              <w:t>а</w:t>
            </w:r>
            <w:r>
              <w:rPr>
                <w:rFonts w:hAnsi="Times New Roman" w:cs="Times New Roman"/>
                <w:sz w:val="26"/>
                <w:szCs w:val="26"/>
                <w:lang w:val="ru-RU"/>
              </w:rPr>
              <w:t>(</w:t>
            </w:r>
            <w:proofErr w:type="gramEnd"/>
            <w:r>
              <w:rPr>
                <w:rFonts w:hAnsi="Times New Roman" w:cs="Times New Roman"/>
                <w:sz w:val="26"/>
                <w:szCs w:val="26"/>
                <w:lang w:val="ru-RU"/>
              </w:rPr>
              <w:t>Здание 2)</w:t>
            </w:r>
          </w:p>
        </w:tc>
      </w:tr>
      <w:tr w:rsidR="00415C96" w:rsidRPr="00415C96" w:rsidTr="0030795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Телефон, факс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195B09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(</w:t>
            </w:r>
            <w:r w:rsidR="00370FE0" w:rsidRPr="00415C96">
              <w:rPr>
                <w:rFonts w:hAnsi="Times New Roman" w:cs="Times New Roman"/>
                <w:sz w:val="26"/>
                <w:szCs w:val="26"/>
                <w:lang w:val="ru-RU"/>
              </w:rPr>
              <w:t>84235)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5-74-46, (84235)5-75-64</w:t>
            </w:r>
            <w:r w:rsidR="001B7E28">
              <w:rPr>
                <w:rFonts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1B7E28" w:rsidRPr="001B7E28">
              <w:rPr>
                <w:rFonts w:hAnsi="Times New Roman" w:cs="Times New Roman"/>
                <w:sz w:val="26"/>
                <w:szCs w:val="26"/>
                <w:lang w:val="ru-RU"/>
              </w:rPr>
              <w:t>(84235)5-35-41</w:t>
            </w:r>
          </w:p>
        </w:tc>
      </w:tr>
      <w:tr w:rsidR="00415C96" w:rsidRPr="00415C96" w:rsidTr="0030795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Адрес электронной почты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195B09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15C96">
              <w:rPr>
                <w:rStyle w:val="user-accountsubname"/>
                <w:rFonts w:ascii="Arial" w:hAnsi="Arial" w:cs="Arial"/>
                <w:sz w:val="26"/>
                <w:szCs w:val="26"/>
                <w:shd w:val="clear" w:color="auto" w:fill="FFFFFF"/>
              </w:rPr>
              <w:t>super</w:t>
            </w:r>
            <w:r w:rsidRPr="00415C96">
              <w:rPr>
                <w:rStyle w:val="user-accountsubname"/>
                <w:rFonts w:ascii="Arial" w:hAnsi="Arial" w:cs="Arial"/>
                <w:sz w:val="26"/>
                <w:szCs w:val="26"/>
                <w:shd w:val="clear" w:color="auto" w:fill="FFFFFF"/>
                <w:lang w:val="ru-RU"/>
              </w:rPr>
              <w:t>.</w:t>
            </w:r>
            <w:proofErr w:type="spellStart"/>
            <w:r w:rsidRPr="00415C96">
              <w:rPr>
                <w:rStyle w:val="user-accountsubname"/>
                <w:rFonts w:ascii="Arial" w:hAnsi="Arial" w:cs="Arial"/>
                <w:sz w:val="26"/>
                <w:szCs w:val="26"/>
                <w:shd w:val="clear" w:color="auto" w:fill="FFFFFF"/>
              </w:rPr>
              <w:t>laduchka</w:t>
            </w:r>
            <w:proofErr w:type="spellEnd"/>
            <w:r w:rsidRPr="00415C96">
              <w:rPr>
                <w:rStyle w:val="user-accountsubname"/>
                <w:rFonts w:ascii="Arial" w:hAnsi="Arial" w:cs="Arial"/>
                <w:sz w:val="26"/>
                <w:szCs w:val="26"/>
                <w:shd w:val="clear" w:color="auto" w:fill="FFFFFF"/>
                <w:lang w:val="ru-RU"/>
              </w:rPr>
              <w:t>57@</w:t>
            </w:r>
            <w:proofErr w:type="spellStart"/>
            <w:r w:rsidRPr="00415C96">
              <w:rPr>
                <w:rStyle w:val="user-accountsubname"/>
                <w:rFonts w:ascii="Arial" w:hAnsi="Arial" w:cs="Arial"/>
                <w:sz w:val="26"/>
                <w:szCs w:val="26"/>
                <w:shd w:val="clear" w:color="auto" w:fill="FFFFFF"/>
              </w:rPr>
              <w:t>yandex</w:t>
            </w:r>
            <w:proofErr w:type="spellEnd"/>
            <w:r w:rsidRPr="00415C96">
              <w:rPr>
                <w:rStyle w:val="user-accountsubname"/>
                <w:rFonts w:ascii="Arial" w:hAnsi="Arial" w:cs="Arial"/>
                <w:sz w:val="26"/>
                <w:szCs w:val="26"/>
                <w:shd w:val="clear" w:color="auto" w:fill="FFFFFF"/>
                <w:lang w:val="ru-RU"/>
              </w:rPr>
              <w:t>.</w:t>
            </w:r>
            <w:proofErr w:type="spellStart"/>
            <w:r w:rsidRPr="00415C96">
              <w:rPr>
                <w:rStyle w:val="user-accountsubname"/>
                <w:rFonts w:ascii="Arial" w:hAnsi="Arial" w:cs="Arial"/>
                <w:sz w:val="26"/>
                <w:szCs w:val="26"/>
                <w:shd w:val="clear" w:color="auto" w:fill="FFFFFF"/>
              </w:rPr>
              <w:t>ru</w:t>
            </w:r>
            <w:proofErr w:type="spellEnd"/>
          </w:p>
        </w:tc>
      </w:tr>
      <w:tr w:rsidR="00415C96" w:rsidRPr="002F03A3" w:rsidTr="0030795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Учредитель</w:t>
            </w:r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195B09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Управление образования Администрации города Димитровграда Ульяновской области</w:t>
            </w:r>
          </w:p>
        </w:tc>
      </w:tr>
      <w:tr w:rsidR="00415C96" w:rsidRPr="00415C96" w:rsidTr="0030795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Дата</w:t>
            </w:r>
            <w:proofErr w:type="spellEnd"/>
            <w:r w:rsidR="002F03A3">
              <w:rPr>
                <w:rFonts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создания</w:t>
            </w:r>
            <w:proofErr w:type="spellEnd"/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195B09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r w:rsidRPr="00415C96">
              <w:rPr>
                <w:rFonts w:hAnsi="Times New Roman" w:cs="Times New Roman"/>
                <w:sz w:val="26"/>
                <w:szCs w:val="26"/>
              </w:rPr>
              <w:t>1991</w:t>
            </w:r>
            <w:r w:rsidR="0030795D" w:rsidRPr="00415C96">
              <w:rPr>
                <w:rFonts w:hAnsi="Times New Roman" w:cs="Times New Roman"/>
                <w:sz w:val="26"/>
                <w:szCs w:val="26"/>
              </w:rPr>
              <w:t>год</w:t>
            </w:r>
          </w:p>
        </w:tc>
      </w:tr>
      <w:tr w:rsidR="00415C96" w:rsidRPr="002F03A3" w:rsidTr="0030795D"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Лицензия</w:t>
            </w:r>
            <w:proofErr w:type="spellEnd"/>
          </w:p>
        </w:tc>
        <w:tc>
          <w:tcPr>
            <w:tcW w:w="5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5B09" w:rsidRPr="00415C96" w:rsidRDefault="00195B09" w:rsidP="00415C96">
            <w:pPr>
              <w:spacing w:before="0" w:beforeAutospacing="0" w:after="0" w:afterAutospacing="0"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Лицензия от 02 ноября 2015 г. № 2643</w:t>
            </w:r>
          </w:p>
          <w:p w:rsidR="00860468" w:rsidRPr="00415C96" w:rsidRDefault="00195B09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(серия 73Л01 № 0001184)</w:t>
            </w:r>
          </w:p>
        </w:tc>
      </w:tr>
    </w:tbl>
    <w:p w:rsidR="00A54E44" w:rsidRDefault="00195B09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МБДОУ «ЦРР - детский сад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№ 57 «Ладушка» 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>(далее – Детский сад) расположено в жилом районе города вдали от производящих</w:t>
      </w:r>
      <w:r w:rsidR="0030795D" w:rsidRPr="00415C96">
        <w:rPr>
          <w:rFonts w:hAnsi="Times New Roman" w:cs="Times New Roman"/>
          <w:sz w:val="26"/>
          <w:szCs w:val="26"/>
        </w:rPr>
        <w:t> 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 xml:space="preserve">предприятий. Здание 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Дошкольное учреждение размещено в типовом здании. Общая площадь 2915 м2. В здании детского сада 12 групповых помещений с игровыми комнатами, спальнями, приемными, туалетными. </w:t>
      </w:r>
    </w:p>
    <w:p w:rsidR="00A54E44" w:rsidRPr="001B7E28" w:rsidRDefault="001B7E28" w:rsidP="00A54E44">
      <w:pPr>
        <w:spacing w:before="0" w:beforeAutospacing="0" w:after="0" w:afterAutospacing="0"/>
        <w:ind w:right="31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1B7E28">
        <w:rPr>
          <w:rFonts w:hAnsi="Times New Roman" w:cs="Times New Roman"/>
          <w:sz w:val="26"/>
          <w:szCs w:val="26"/>
          <w:lang w:val="ru-RU"/>
        </w:rPr>
        <w:t xml:space="preserve">Филиал муниципального бюджетного дошкольного образовательного учреждения «Центр развития - детский сад №57 «Ладушка»» – отдельно стоящее здание, расположенное внутри частного жилого сектора Первомайского района по адресу улица Победы, д. 72а. Детский сад располагается в типовом кирпичном двухэтажном здании. Здание Детского сада, введено в эксплуатацию в декабре 1964 года. В период 2011 - 2014 года находился на проведении капитального ремонта, введен в работу в феврале 2014 года. На основании </w:t>
      </w:r>
      <w:proofErr w:type="gramStart"/>
      <w:r w:rsidRPr="001B7E28">
        <w:rPr>
          <w:rFonts w:hAnsi="Times New Roman" w:cs="Times New Roman"/>
          <w:sz w:val="26"/>
          <w:szCs w:val="26"/>
          <w:lang w:val="ru-RU"/>
        </w:rPr>
        <w:t>Постановления Администрации города Димитровграда Ульяновской области</w:t>
      </w:r>
      <w:proofErr w:type="gramEnd"/>
      <w:r w:rsidRPr="001B7E28">
        <w:rPr>
          <w:rFonts w:hAnsi="Times New Roman" w:cs="Times New Roman"/>
          <w:sz w:val="26"/>
          <w:szCs w:val="26"/>
          <w:lang w:val="ru-RU"/>
        </w:rPr>
        <w:t xml:space="preserve"> от 23.08.2022г. №2218 «О реорганизации Муниципального бюджетного дошкольного образовательного учреждения «Центр развития – детский сад №57 «Ладушка» города Димитровграда  Ульяновской области» в форме присоединения к нему Муниципального бюджетного дошкольного образовательного учреждения «Детский сад № 10 «Ёлочка» города Димитровграда Ульяновской области» создан путём реорганизации в форме присоединения</w:t>
      </w:r>
      <w:proofErr w:type="gramStart"/>
      <w:r w:rsidRPr="001B7E28">
        <w:rPr>
          <w:rFonts w:hAnsi="Times New Roman" w:cs="Times New Roman"/>
          <w:sz w:val="26"/>
          <w:szCs w:val="26"/>
          <w:lang w:val="ru-RU"/>
        </w:rPr>
        <w:t>.</w:t>
      </w:r>
      <w:proofErr w:type="gramEnd"/>
      <w:r w:rsidRPr="001B7E28">
        <w:rPr>
          <w:rFonts w:hAnsi="Times New Roman" w:cs="Times New Roman"/>
          <w:sz w:val="26"/>
          <w:szCs w:val="26"/>
          <w:lang w:val="ru-RU"/>
        </w:rPr>
        <w:t xml:space="preserve"> (</w:t>
      </w:r>
      <w:proofErr w:type="gramStart"/>
      <w:r w:rsidRPr="001B7E28">
        <w:rPr>
          <w:rFonts w:hAnsi="Times New Roman" w:cs="Times New Roman"/>
          <w:sz w:val="26"/>
          <w:szCs w:val="26"/>
          <w:lang w:val="ru-RU"/>
        </w:rPr>
        <w:t>л</w:t>
      </w:r>
      <w:proofErr w:type="gramEnd"/>
      <w:r w:rsidRPr="001B7E28">
        <w:rPr>
          <w:rFonts w:hAnsi="Times New Roman" w:cs="Times New Roman"/>
          <w:sz w:val="26"/>
          <w:szCs w:val="26"/>
          <w:lang w:val="ru-RU"/>
        </w:rPr>
        <w:t>ист записи  ЕГРЮЛ 2237300000782 от 09.01.2023г.)</w:t>
      </w:r>
      <w:r w:rsidR="00A54E44" w:rsidRPr="00415C96">
        <w:rPr>
          <w:rFonts w:hAnsi="Times New Roman" w:cs="Times New Roman"/>
          <w:sz w:val="26"/>
          <w:szCs w:val="26"/>
          <w:lang w:val="ru-RU"/>
        </w:rPr>
        <w:t xml:space="preserve">. </w:t>
      </w:r>
      <w:r w:rsidR="00A54E44" w:rsidRPr="001B7E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Общая площадь здания – 1 400,2 кв.м. </w:t>
      </w:r>
      <w:r w:rsidR="00A54E44" w:rsidRPr="001B7E28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Детском саду 4 группы</w:t>
      </w:r>
      <w:r w:rsidR="00A54E44" w:rsidRPr="001B7E2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 игровыми комнатами, спальнями, приемными, туалетными и 2 группы со совмещенной игровой комнатой и спальной. </w:t>
      </w:r>
    </w:p>
    <w:p w:rsidR="00A54E44" w:rsidRPr="00415C96" w:rsidRDefault="00A54E44" w:rsidP="00A54E4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 xml:space="preserve">Количество мест по </w:t>
      </w:r>
      <w:r>
        <w:rPr>
          <w:rFonts w:hAnsi="Times New Roman" w:cs="Times New Roman"/>
          <w:sz w:val="26"/>
          <w:szCs w:val="26"/>
          <w:lang w:val="ru-RU"/>
        </w:rPr>
        <w:t>нормам СанПин338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воспитанника, фактически по списку </w:t>
      </w:r>
      <w:r w:rsidRPr="00A54E44">
        <w:rPr>
          <w:rFonts w:hAnsi="Times New Roman" w:cs="Times New Roman"/>
          <w:sz w:val="26"/>
          <w:szCs w:val="26"/>
          <w:lang w:val="ru-RU"/>
        </w:rPr>
        <w:t>357 воспитанников</w:t>
      </w:r>
      <w:r w:rsidRPr="00415C96">
        <w:rPr>
          <w:rFonts w:hAnsi="Times New Roman" w:cs="Times New Roman"/>
          <w:sz w:val="26"/>
          <w:szCs w:val="26"/>
          <w:lang w:val="ru-RU"/>
        </w:rPr>
        <w:t>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lastRenderedPageBreak/>
        <w:t>Цель деятельности Детского сада – осуществление образовательной деятельности пореализации образовательных программ дошкольного образования.</w:t>
      </w:r>
    </w:p>
    <w:p w:rsidR="00860468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Предметом деятельности Детского сада является формирование общей культуры, развитие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физических, интеллектуальных, нравственных, эстетических и личностных качеств,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формирование предпосылок учебной деятельности, сохранение и укрепление здоровьявоспитанников.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Режим работы Детского сада</w:t>
      </w:r>
    </w:p>
    <w:p w:rsidR="002712B4" w:rsidRPr="00415C96" w:rsidRDefault="0030795D" w:rsidP="006A3C3A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Рабочая неделя – пятидневная, с понедельника по пятницу. Длительность пребывания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детей в группах – 12 часов. Режим работы групп – с 6:</w:t>
      </w:r>
      <w:r w:rsidR="00195B09" w:rsidRPr="00415C96">
        <w:rPr>
          <w:rFonts w:hAnsi="Times New Roman" w:cs="Times New Roman"/>
          <w:sz w:val="26"/>
          <w:szCs w:val="26"/>
          <w:lang w:val="ru-RU"/>
        </w:rPr>
        <w:t>3</w:t>
      </w:r>
      <w:r w:rsidRPr="00415C96">
        <w:rPr>
          <w:rFonts w:hAnsi="Times New Roman" w:cs="Times New Roman"/>
          <w:sz w:val="26"/>
          <w:szCs w:val="26"/>
          <w:lang w:val="ru-RU"/>
        </w:rPr>
        <w:t>0 до 18:</w:t>
      </w:r>
      <w:r w:rsidR="00195B09" w:rsidRPr="00415C96">
        <w:rPr>
          <w:rFonts w:hAnsi="Times New Roman" w:cs="Times New Roman"/>
          <w:sz w:val="26"/>
          <w:szCs w:val="26"/>
          <w:lang w:val="ru-RU"/>
        </w:rPr>
        <w:t>3</w:t>
      </w:r>
      <w:r w:rsidRPr="00415C96">
        <w:rPr>
          <w:rFonts w:hAnsi="Times New Roman" w:cs="Times New Roman"/>
          <w:sz w:val="26"/>
          <w:szCs w:val="26"/>
          <w:lang w:val="ru-RU"/>
        </w:rPr>
        <w:t>0.</w:t>
      </w:r>
    </w:p>
    <w:p w:rsidR="00860468" w:rsidRPr="00415C96" w:rsidRDefault="0030795D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Аналитическая часть</w:t>
      </w:r>
    </w:p>
    <w:p w:rsidR="00860468" w:rsidRPr="00415C96" w:rsidRDefault="0030795D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b/>
          <w:bCs/>
          <w:sz w:val="26"/>
          <w:szCs w:val="26"/>
        </w:rPr>
        <w:t>I</w:t>
      </w: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.</w:t>
      </w:r>
      <w:r w:rsidRPr="00415C96">
        <w:rPr>
          <w:rFonts w:hAnsi="Times New Roman" w:cs="Times New Roman"/>
          <w:b/>
          <w:bCs/>
          <w:sz w:val="26"/>
          <w:szCs w:val="26"/>
        </w:rPr>
        <w:t> </w:t>
      </w: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Оценка образовательной деятельности</w:t>
      </w:r>
    </w:p>
    <w:p w:rsidR="002712B4" w:rsidRPr="00415C96" w:rsidRDefault="0030795D" w:rsidP="002712B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Образовательная деятельность в Детском саду организована в соответствии с Федеральным законом от 29.12.2012 № 273-ФЗ«Об образовании в Российской Федерации»,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ФГОС дошкольного образования, 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2712B4">
        <w:rPr>
          <w:rFonts w:hAnsi="Times New Roman" w:cs="Times New Roman"/>
          <w:sz w:val="26"/>
          <w:szCs w:val="26"/>
          <w:lang w:val="ru-RU"/>
        </w:rPr>
        <w:t xml:space="preserve">, </w:t>
      </w:r>
      <w:r w:rsidR="002712B4" w:rsidRPr="00AD21D2">
        <w:rPr>
          <w:rFonts w:hAnsi="Times New Roman" w:cs="Times New Roman"/>
          <w:color w:val="000000"/>
          <w:sz w:val="24"/>
          <w:szCs w:val="24"/>
          <w:lang w:val="ru-RU"/>
        </w:rPr>
        <w:t>», а</w:t>
      </w:r>
      <w:r w:rsidR="002712B4">
        <w:rPr>
          <w:rFonts w:hAnsi="Times New Roman" w:cs="Times New Roman"/>
          <w:color w:val="000000"/>
          <w:sz w:val="24"/>
          <w:szCs w:val="24"/>
        </w:rPr>
        <w:t> </w:t>
      </w:r>
      <w:r w:rsidR="002712B4" w:rsidRPr="00AD21D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2712B4">
        <w:rPr>
          <w:rFonts w:hAnsi="Times New Roman" w:cs="Times New Roman"/>
          <w:color w:val="000000"/>
          <w:sz w:val="24"/>
          <w:szCs w:val="24"/>
        </w:rPr>
        <w:t> </w:t>
      </w:r>
      <w:r w:rsidR="002712B4" w:rsidRPr="00AD21D2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="002712B4">
        <w:rPr>
          <w:rFonts w:hAnsi="Times New Roman" w:cs="Times New Roman"/>
          <w:color w:val="000000"/>
          <w:sz w:val="24"/>
          <w:szCs w:val="24"/>
        </w:rPr>
        <w:t> </w:t>
      </w:r>
      <w:r w:rsidR="002712B4" w:rsidRPr="00AD21D2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="002712B4">
        <w:rPr>
          <w:rFonts w:hAnsi="Times New Roman" w:cs="Times New Roman"/>
          <w:color w:val="000000"/>
          <w:sz w:val="24"/>
          <w:szCs w:val="24"/>
        </w:rPr>
        <w:t> </w:t>
      </w:r>
      <w:r w:rsidR="002712B4" w:rsidRPr="00AD21D2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2712B4">
        <w:rPr>
          <w:rFonts w:hAnsi="Times New Roman" w:cs="Times New Roman"/>
          <w:color w:val="000000"/>
          <w:sz w:val="24"/>
          <w:szCs w:val="24"/>
        </w:rPr>
        <w:t> </w:t>
      </w:r>
      <w:r w:rsidR="002712B4" w:rsidRPr="00AD21D2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2712B4">
        <w:rPr>
          <w:rFonts w:hAnsi="Times New Roman" w:cs="Times New Roman"/>
          <w:color w:val="000000"/>
          <w:sz w:val="24"/>
          <w:szCs w:val="24"/>
        </w:rPr>
        <w:t> </w:t>
      </w:r>
      <w:r w:rsidR="002712B4" w:rsidRPr="00AD21D2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2712B4">
        <w:rPr>
          <w:rFonts w:hAnsi="Times New Roman" w:cs="Times New Roman"/>
          <w:color w:val="000000"/>
          <w:sz w:val="24"/>
          <w:szCs w:val="24"/>
        </w:rPr>
        <w:t> </w:t>
      </w:r>
      <w:r w:rsidR="002712B4" w:rsidRPr="00AD21D2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ФГОС дошкольного образования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с учетом примерной образовательной программы дошкольного образования, санитарно-эпидемиологическими правилами и нормативами.</w:t>
      </w:r>
    </w:p>
    <w:p w:rsidR="00860468" w:rsidRPr="00415C96" w:rsidRDefault="006A3C3A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 xml:space="preserve">Основное здание детского 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 xml:space="preserve"> сад</w:t>
      </w:r>
      <w:r>
        <w:rPr>
          <w:rFonts w:hAnsi="Times New Roman" w:cs="Times New Roman"/>
          <w:sz w:val="26"/>
          <w:szCs w:val="26"/>
          <w:lang w:val="ru-RU"/>
        </w:rPr>
        <w:t>а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 xml:space="preserve"> посещают</w:t>
      </w:r>
      <w:r w:rsidR="00F56076" w:rsidRPr="00DA4B96">
        <w:rPr>
          <w:rFonts w:hAnsi="Times New Roman" w:cs="Times New Roman"/>
          <w:sz w:val="26"/>
          <w:szCs w:val="26"/>
          <w:lang w:val="ru-RU"/>
        </w:rPr>
        <w:t>2</w:t>
      </w:r>
      <w:r w:rsidR="005D33A4">
        <w:rPr>
          <w:rFonts w:hAnsi="Times New Roman" w:cs="Times New Roman"/>
          <w:sz w:val="26"/>
          <w:szCs w:val="26"/>
          <w:lang w:val="ru-RU"/>
        </w:rPr>
        <w:t>69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>воспитанник</w:t>
      </w:r>
      <w:r w:rsidR="005D33A4">
        <w:rPr>
          <w:rFonts w:hAnsi="Times New Roman" w:cs="Times New Roman"/>
          <w:sz w:val="26"/>
          <w:szCs w:val="26"/>
          <w:lang w:val="ru-RU"/>
        </w:rPr>
        <w:t>ов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 xml:space="preserve"> в возрасте от 2 до 7 лет. В Детском саду сформировано </w:t>
      </w:r>
      <w:r w:rsidR="00F56076">
        <w:rPr>
          <w:rFonts w:hAnsi="Times New Roman" w:cs="Times New Roman"/>
          <w:sz w:val="26"/>
          <w:szCs w:val="26"/>
          <w:lang w:val="ru-RU"/>
        </w:rPr>
        <w:t>8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 xml:space="preserve"> групп общеразвивающей направленности</w:t>
      </w:r>
      <w:r w:rsidR="00195B09" w:rsidRPr="00415C96">
        <w:rPr>
          <w:rFonts w:hAnsi="Times New Roman" w:cs="Times New Roman"/>
          <w:sz w:val="26"/>
          <w:szCs w:val="26"/>
          <w:lang w:val="ru-RU"/>
        </w:rPr>
        <w:t xml:space="preserve">, </w:t>
      </w:r>
      <w:r w:rsidR="00F56076">
        <w:rPr>
          <w:rFonts w:hAnsi="Times New Roman" w:cs="Times New Roman"/>
          <w:sz w:val="26"/>
          <w:szCs w:val="26"/>
          <w:lang w:val="ru-RU"/>
        </w:rPr>
        <w:t>4</w:t>
      </w:r>
      <w:r w:rsidR="00195B09" w:rsidRPr="00415C96">
        <w:rPr>
          <w:rFonts w:hAnsi="Times New Roman" w:cs="Times New Roman"/>
          <w:sz w:val="26"/>
          <w:szCs w:val="26"/>
          <w:lang w:val="ru-RU"/>
        </w:rPr>
        <w:t xml:space="preserve"> группы компенсирующей направленности для детей с ТНР и </w:t>
      </w:r>
      <w:r w:rsidR="007D2BC3" w:rsidRPr="00415C96">
        <w:rPr>
          <w:rFonts w:hAnsi="Times New Roman" w:cs="Times New Roman"/>
          <w:sz w:val="26"/>
          <w:szCs w:val="26"/>
          <w:lang w:val="ru-RU"/>
        </w:rPr>
        <w:t xml:space="preserve">1 </w:t>
      </w:r>
      <w:r w:rsidR="00195B09" w:rsidRPr="00415C96">
        <w:rPr>
          <w:rFonts w:hAnsi="Times New Roman" w:cs="Times New Roman"/>
          <w:sz w:val="26"/>
          <w:szCs w:val="26"/>
          <w:lang w:val="ru-RU"/>
        </w:rPr>
        <w:t>группа кратковременного пребывания детей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>. Из них:</w:t>
      </w:r>
    </w:p>
    <w:p w:rsidR="00860468" w:rsidRPr="00415C96" w:rsidRDefault="00F56076" w:rsidP="00415C96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>3</w:t>
      </w:r>
      <w:r w:rsidR="00900999" w:rsidRPr="00415C96">
        <w:rPr>
          <w:rFonts w:hAnsi="Times New Roman" w:cs="Times New Roman"/>
          <w:sz w:val="26"/>
          <w:szCs w:val="26"/>
          <w:lang w:val="ru-RU"/>
        </w:rPr>
        <w:t xml:space="preserve">группы для детей 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>младш</w:t>
      </w:r>
      <w:r w:rsidR="00900999" w:rsidRPr="00415C96">
        <w:rPr>
          <w:rFonts w:hAnsi="Times New Roman" w:cs="Times New Roman"/>
          <w:sz w:val="26"/>
          <w:szCs w:val="26"/>
          <w:lang w:val="ru-RU"/>
        </w:rPr>
        <w:t>его возраста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 xml:space="preserve"> –</w:t>
      </w:r>
      <w:r w:rsidR="005D33A4">
        <w:rPr>
          <w:rFonts w:hAnsi="Times New Roman" w:cs="Times New Roman"/>
          <w:sz w:val="26"/>
          <w:szCs w:val="26"/>
          <w:lang w:val="ru-RU"/>
        </w:rPr>
        <w:t>90воспитанников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>;</w:t>
      </w:r>
    </w:p>
    <w:p w:rsidR="00860468" w:rsidRPr="00415C96" w:rsidRDefault="00195B09" w:rsidP="00415C96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2</w:t>
      </w:r>
      <w:r w:rsidR="00900999" w:rsidRPr="00415C96">
        <w:rPr>
          <w:rFonts w:hAnsi="Times New Roman" w:cs="Times New Roman"/>
          <w:sz w:val="26"/>
          <w:szCs w:val="26"/>
          <w:lang w:val="ru-RU"/>
        </w:rPr>
        <w:t xml:space="preserve">группы для детей 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>средн</w:t>
      </w:r>
      <w:r w:rsidR="00900999" w:rsidRPr="00415C96">
        <w:rPr>
          <w:rFonts w:hAnsi="Times New Roman" w:cs="Times New Roman"/>
          <w:sz w:val="26"/>
          <w:szCs w:val="26"/>
          <w:lang w:val="ru-RU"/>
        </w:rPr>
        <w:t>его возраста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 xml:space="preserve"> – </w:t>
      </w:r>
      <w:r w:rsidR="005D33A4">
        <w:rPr>
          <w:rFonts w:hAnsi="Times New Roman" w:cs="Times New Roman"/>
          <w:sz w:val="26"/>
          <w:szCs w:val="26"/>
          <w:lang w:val="ru-RU"/>
        </w:rPr>
        <w:t>36воспитанника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>;</w:t>
      </w:r>
    </w:p>
    <w:p w:rsidR="00860468" w:rsidRPr="00415C96" w:rsidRDefault="00F56076" w:rsidP="00415C96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>1</w:t>
      </w:r>
      <w:r w:rsidR="00900999" w:rsidRPr="00415C96">
        <w:rPr>
          <w:rFonts w:hAnsi="Times New Roman" w:cs="Times New Roman"/>
          <w:sz w:val="26"/>
          <w:szCs w:val="26"/>
          <w:lang w:val="ru-RU"/>
        </w:rPr>
        <w:t>групп</w:t>
      </w:r>
      <w:r>
        <w:rPr>
          <w:rFonts w:hAnsi="Times New Roman" w:cs="Times New Roman"/>
          <w:sz w:val="26"/>
          <w:szCs w:val="26"/>
          <w:lang w:val="ru-RU"/>
        </w:rPr>
        <w:t>а</w:t>
      </w:r>
      <w:r w:rsidR="00900999" w:rsidRPr="00415C96">
        <w:rPr>
          <w:rFonts w:hAnsi="Times New Roman" w:cs="Times New Roman"/>
          <w:sz w:val="26"/>
          <w:szCs w:val="26"/>
          <w:lang w:val="ru-RU"/>
        </w:rPr>
        <w:t xml:space="preserve"> для детей 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>старш</w:t>
      </w:r>
      <w:r w:rsidR="00900999" w:rsidRPr="00415C96">
        <w:rPr>
          <w:rFonts w:hAnsi="Times New Roman" w:cs="Times New Roman"/>
          <w:sz w:val="26"/>
          <w:szCs w:val="26"/>
          <w:lang w:val="ru-RU"/>
        </w:rPr>
        <w:t>его возраста</w:t>
      </w:r>
      <w:r w:rsidR="00C5620B" w:rsidRPr="00415C96">
        <w:rPr>
          <w:rFonts w:hAnsi="Times New Roman" w:cs="Times New Roman"/>
          <w:sz w:val="26"/>
          <w:szCs w:val="26"/>
          <w:lang w:val="ru-RU"/>
        </w:rPr>
        <w:t>(общеразвивающ</w:t>
      </w:r>
      <w:r w:rsidR="00C71061">
        <w:rPr>
          <w:rFonts w:hAnsi="Times New Roman" w:cs="Times New Roman"/>
          <w:sz w:val="26"/>
          <w:szCs w:val="26"/>
          <w:lang w:val="ru-RU"/>
        </w:rPr>
        <w:t>ая</w:t>
      </w:r>
      <w:r w:rsidR="00C5620B" w:rsidRPr="00415C96">
        <w:rPr>
          <w:rFonts w:hAnsi="Times New Roman" w:cs="Times New Roman"/>
          <w:sz w:val="26"/>
          <w:szCs w:val="26"/>
          <w:lang w:val="ru-RU"/>
        </w:rPr>
        <w:t>)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 xml:space="preserve"> – </w:t>
      </w:r>
      <w:r w:rsidR="005D33A4">
        <w:rPr>
          <w:rFonts w:hAnsi="Times New Roman" w:cs="Times New Roman"/>
          <w:sz w:val="26"/>
          <w:szCs w:val="26"/>
          <w:lang w:val="ru-RU"/>
        </w:rPr>
        <w:t>24воспитанника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>;</w:t>
      </w:r>
    </w:p>
    <w:p w:rsidR="00C5620B" w:rsidRPr="00415C96" w:rsidRDefault="00741539" w:rsidP="00415C96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>2</w:t>
      </w:r>
      <w:r w:rsidR="00900999" w:rsidRPr="00415C96">
        <w:rPr>
          <w:rFonts w:hAnsi="Times New Roman" w:cs="Times New Roman"/>
          <w:sz w:val="26"/>
          <w:szCs w:val="26"/>
          <w:lang w:val="ru-RU"/>
        </w:rPr>
        <w:t xml:space="preserve">группы для детей </w:t>
      </w:r>
      <w:r w:rsidR="00C5620B" w:rsidRPr="00415C96">
        <w:rPr>
          <w:rFonts w:hAnsi="Times New Roman" w:cs="Times New Roman"/>
          <w:sz w:val="26"/>
          <w:szCs w:val="26"/>
          <w:lang w:val="ru-RU"/>
        </w:rPr>
        <w:t>старш</w:t>
      </w:r>
      <w:r w:rsidR="00900999" w:rsidRPr="00415C96">
        <w:rPr>
          <w:rFonts w:hAnsi="Times New Roman" w:cs="Times New Roman"/>
          <w:sz w:val="26"/>
          <w:szCs w:val="26"/>
          <w:lang w:val="ru-RU"/>
        </w:rPr>
        <w:t xml:space="preserve">еговозраста </w:t>
      </w:r>
      <w:r w:rsidR="00C5620B" w:rsidRPr="00415C96">
        <w:rPr>
          <w:rFonts w:hAnsi="Times New Roman" w:cs="Times New Roman"/>
          <w:sz w:val="26"/>
          <w:szCs w:val="26"/>
          <w:lang w:val="ru-RU"/>
        </w:rPr>
        <w:t>(компен</w:t>
      </w:r>
      <w:r w:rsidR="00AA2D4B" w:rsidRPr="00415C96">
        <w:rPr>
          <w:rFonts w:hAnsi="Times New Roman" w:cs="Times New Roman"/>
          <w:sz w:val="26"/>
          <w:szCs w:val="26"/>
          <w:lang w:val="ru-RU"/>
        </w:rPr>
        <w:t>с</w:t>
      </w:r>
      <w:r w:rsidR="00C5620B" w:rsidRPr="00415C96">
        <w:rPr>
          <w:rFonts w:hAnsi="Times New Roman" w:cs="Times New Roman"/>
          <w:sz w:val="26"/>
          <w:szCs w:val="26"/>
          <w:lang w:val="ru-RU"/>
        </w:rPr>
        <w:t>ирующ</w:t>
      </w:r>
      <w:r w:rsidR="00C71061">
        <w:rPr>
          <w:rFonts w:hAnsi="Times New Roman" w:cs="Times New Roman"/>
          <w:sz w:val="26"/>
          <w:szCs w:val="26"/>
          <w:lang w:val="ru-RU"/>
        </w:rPr>
        <w:t>ие</w:t>
      </w:r>
      <w:r w:rsidR="00C5620B" w:rsidRPr="00415C96">
        <w:rPr>
          <w:rFonts w:hAnsi="Times New Roman" w:cs="Times New Roman"/>
          <w:sz w:val="26"/>
          <w:szCs w:val="26"/>
          <w:lang w:val="ru-RU"/>
        </w:rPr>
        <w:t xml:space="preserve">) – </w:t>
      </w:r>
      <w:r w:rsidR="005D33A4">
        <w:rPr>
          <w:rFonts w:hAnsi="Times New Roman" w:cs="Times New Roman"/>
          <w:sz w:val="26"/>
          <w:szCs w:val="26"/>
          <w:lang w:val="ru-RU"/>
        </w:rPr>
        <w:t>31</w:t>
      </w:r>
      <w:r w:rsidR="00322AF9" w:rsidRPr="00415C96">
        <w:rPr>
          <w:rFonts w:hAnsi="Times New Roman" w:cs="Times New Roman"/>
          <w:sz w:val="26"/>
          <w:szCs w:val="26"/>
          <w:lang w:val="ru-RU"/>
        </w:rPr>
        <w:t>воспитанник</w:t>
      </w:r>
      <w:r w:rsidR="00F56076">
        <w:rPr>
          <w:rFonts w:hAnsi="Times New Roman" w:cs="Times New Roman"/>
          <w:sz w:val="26"/>
          <w:szCs w:val="26"/>
          <w:lang w:val="ru-RU"/>
        </w:rPr>
        <w:t>ов</w:t>
      </w:r>
      <w:r w:rsidR="00C5620B" w:rsidRPr="00415C96">
        <w:rPr>
          <w:rFonts w:hAnsi="Times New Roman" w:cs="Times New Roman"/>
          <w:sz w:val="26"/>
          <w:szCs w:val="26"/>
          <w:lang w:val="ru-RU"/>
        </w:rPr>
        <w:t>;</w:t>
      </w:r>
    </w:p>
    <w:p w:rsidR="00860468" w:rsidRPr="00415C96" w:rsidRDefault="00DA4B96" w:rsidP="00415C96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284"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>1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>подготовительн</w:t>
      </w:r>
      <w:r>
        <w:rPr>
          <w:rFonts w:hAnsi="Times New Roman" w:cs="Times New Roman"/>
          <w:sz w:val="26"/>
          <w:szCs w:val="26"/>
          <w:lang w:val="ru-RU"/>
        </w:rPr>
        <w:t>ая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 xml:space="preserve"> к школе групп</w:t>
      </w:r>
      <w:r>
        <w:rPr>
          <w:rFonts w:hAnsi="Times New Roman" w:cs="Times New Roman"/>
          <w:sz w:val="26"/>
          <w:szCs w:val="26"/>
          <w:lang w:val="ru-RU"/>
        </w:rPr>
        <w:t>а</w:t>
      </w:r>
      <w:r w:rsidR="00C5620B" w:rsidRPr="00415C96">
        <w:rPr>
          <w:rFonts w:hAnsi="Times New Roman" w:cs="Times New Roman"/>
          <w:sz w:val="26"/>
          <w:szCs w:val="26"/>
          <w:lang w:val="ru-RU"/>
        </w:rPr>
        <w:t>(общеразвивающ</w:t>
      </w:r>
      <w:r>
        <w:rPr>
          <w:rFonts w:hAnsi="Times New Roman" w:cs="Times New Roman"/>
          <w:sz w:val="26"/>
          <w:szCs w:val="26"/>
          <w:lang w:val="ru-RU"/>
        </w:rPr>
        <w:t>ая</w:t>
      </w:r>
      <w:r w:rsidR="00C5620B" w:rsidRPr="00415C96">
        <w:rPr>
          <w:rFonts w:hAnsi="Times New Roman" w:cs="Times New Roman"/>
          <w:sz w:val="26"/>
          <w:szCs w:val="26"/>
          <w:lang w:val="ru-RU"/>
        </w:rPr>
        <w:t>)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>–</w:t>
      </w:r>
      <w:r>
        <w:rPr>
          <w:rFonts w:hAnsi="Times New Roman" w:cs="Times New Roman"/>
          <w:sz w:val="26"/>
          <w:szCs w:val="26"/>
          <w:lang w:val="ru-RU"/>
        </w:rPr>
        <w:t>2</w:t>
      </w:r>
      <w:r w:rsidR="005D33A4">
        <w:rPr>
          <w:rFonts w:hAnsi="Times New Roman" w:cs="Times New Roman"/>
          <w:sz w:val="26"/>
          <w:szCs w:val="26"/>
          <w:lang w:val="ru-RU"/>
        </w:rPr>
        <w:t>4</w:t>
      </w:r>
      <w:r w:rsidR="00322AF9" w:rsidRPr="00415C96">
        <w:rPr>
          <w:rFonts w:hAnsi="Times New Roman" w:cs="Times New Roman"/>
          <w:sz w:val="26"/>
          <w:szCs w:val="26"/>
          <w:lang w:val="ru-RU"/>
        </w:rPr>
        <w:t>воспитанников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>.</w:t>
      </w:r>
    </w:p>
    <w:p w:rsidR="00C5620B" w:rsidRDefault="00F56076" w:rsidP="00415C96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right="180" w:firstLine="284"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>2</w:t>
      </w:r>
      <w:r w:rsidR="00C5620B" w:rsidRPr="00415C96">
        <w:rPr>
          <w:rFonts w:hAnsi="Times New Roman" w:cs="Times New Roman"/>
          <w:sz w:val="26"/>
          <w:szCs w:val="26"/>
          <w:lang w:val="ru-RU"/>
        </w:rPr>
        <w:t xml:space="preserve"> подготовительн</w:t>
      </w:r>
      <w:r w:rsidR="00C71061">
        <w:rPr>
          <w:rFonts w:hAnsi="Times New Roman" w:cs="Times New Roman"/>
          <w:sz w:val="26"/>
          <w:szCs w:val="26"/>
          <w:lang w:val="ru-RU"/>
        </w:rPr>
        <w:t>ые</w:t>
      </w:r>
      <w:r w:rsidR="00C5620B" w:rsidRPr="00415C96">
        <w:rPr>
          <w:rFonts w:hAnsi="Times New Roman" w:cs="Times New Roman"/>
          <w:sz w:val="26"/>
          <w:szCs w:val="26"/>
          <w:lang w:val="ru-RU"/>
        </w:rPr>
        <w:t xml:space="preserve"> к школе группы(компенсирующ</w:t>
      </w:r>
      <w:r w:rsidR="00C71061">
        <w:rPr>
          <w:rFonts w:hAnsi="Times New Roman" w:cs="Times New Roman"/>
          <w:sz w:val="26"/>
          <w:szCs w:val="26"/>
          <w:lang w:val="ru-RU"/>
        </w:rPr>
        <w:t>ие</w:t>
      </w:r>
      <w:r w:rsidR="00C5620B" w:rsidRPr="00415C96">
        <w:rPr>
          <w:rFonts w:hAnsi="Times New Roman" w:cs="Times New Roman"/>
          <w:sz w:val="26"/>
          <w:szCs w:val="26"/>
          <w:lang w:val="ru-RU"/>
        </w:rPr>
        <w:t>)–</w:t>
      </w:r>
      <w:r>
        <w:rPr>
          <w:rFonts w:hAnsi="Times New Roman" w:cs="Times New Roman"/>
          <w:sz w:val="26"/>
          <w:szCs w:val="26"/>
          <w:lang w:val="ru-RU"/>
        </w:rPr>
        <w:t>3</w:t>
      </w:r>
      <w:r w:rsidR="005D33A4">
        <w:rPr>
          <w:rFonts w:hAnsi="Times New Roman" w:cs="Times New Roman"/>
          <w:sz w:val="26"/>
          <w:szCs w:val="26"/>
          <w:lang w:val="ru-RU"/>
        </w:rPr>
        <w:t>3</w:t>
      </w:r>
      <w:r w:rsidR="00322AF9" w:rsidRPr="00415C96">
        <w:rPr>
          <w:rFonts w:hAnsi="Times New Roman" w:cs="Times New Roman"/>
          <w:sz w:val="26"/>
          <w:szCs w:val="26"/>
          <w:lang w:val="ru-RU"/>
        </w:rPr>
        <w:t>воспитанник</w:t>
      </w:r>
      <w:r w:rsidR="005D33A4">
        <w:rPr>
          <w:rFonts w:hAnsi="Times New Roman" w:cs="Times New Roman"/>
          <w:sz w:val="26"/>
          <w:szCs w:val="26"/>
          <w:lang w:val="ru-RU"/>
        </w:rPr>
        <w:t>а</w:t>
      </w:r>
      <w:r w:rsidR="00C5620B" w:rsidRPr="00415C96">
        <w:rPr>
          <w:rFonts w:hAnsi="Times New Roman" w:cs="Times New Roman"/>
          <w:sz w:val="26"/>
          <w:szCs w:val="26"/>
          <w:lang w:val="ru-RU"/>
        </w:rPr>
        <w:t>.</w:t>
      </w:r>
    </w:p>
    <w:p w:rsidR="006A3C3A" w:rsidRDefault="006A3C3A" w:rsidP="006A3C3A">
      <w:pPr>
        <w:spacing w:before="0" w:beforeAutospacing="0" w:after="0" w:afterAutospacing="0"/>
        <w:ind w:right="180"/>
        <w:jc w:val="both"/>
        <w:rPr>
          <w:rFonts w:hAnsi="Times New Roman" w:cs="Times New Roman"/>
          <w:sz w:val="26"/>
          <w:szCs w:val="26"/>
          <w:lang w:val="ru-RU"/>
        </w:rPr>
      </w:pPr>
    </w:p>
    <w:p w:rsidR="006A3C3A" w:rsidRPr="006A3C3A" w:rsidRDefault="006A3C3A" w:rsidP="006A3C3A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Здание 2 д</w:t>
      </w: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>етск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ого</w:t>
      </w: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сад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посещают </w:t>
      </w:r>
      <w:r w:rsidR="00741539">
        <w:rPr>
          <w:rFonts w:ascii="Times New Roman" w:eastAsia="Times New Roman" w:hAnsi="Times New Roman" w:cs="Times New Roman"/>
          <w:sz w:val="26"/>
          <w:szCs w:val="26"/>
          <w:lang w:val="ru-RU"/>
        </w:rPr>
        <w:t>98</w:t>
      </w: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воспитанника в возрасте от </w:t>
      </w:r>
      <w:r w:rsidR="00741539">
        <w:rPr>
          <w:rFonts w:ascii="Times New Roman" w:eastAsia="Times New Roman" w:hAnsi="Times New Roman" w:cs="Times New Roman"/>
          <w:sz w:val="26"/>
          <w:szCs w:val="26"/>
          <w:lang w:val="ru-RU"/>
        </w:rPr>
        <w:t>1,5</w:t>
      </w: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до 7 лет. В Детском саду сформировано 4 группы общеразвивающей направленности, 2 группы компенсирующей направленности (разновозрастная группа для детей с ТНР и  разновозрастная группа для детей с РАС). Из них:</w:t>
      </w:r>
    </w:p>
    <w:p w:rsidR="006A3C3A" w:rsidRPr="006A3C3A" w:rsidRDefault="006A3C3A" w:rsidP="006A3C3A">
      <w:pPr>
        <w:numPr>
          <w:ilvl w:val="0"/>
          <w:numId w:val="31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>1 группа для детей раннего дошкольного возраста (1,5г.-3г.) – 18 воспитанников;</w:t>
      </w:r>
    </w:p>
    <w:p w:rsidR="006A3C3A" w:rsidRPr="00741539" w:rsidRDefault="006A3C3A" w:rsidP="00741539">
      <w:pPr>
        <w:numPr>
          <w:ilvl w:val="0"/>
          <w:numId w:val="31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>1 группа младш</w:t>
      </w:r>
      <w:r w:rsidR="00741539">
        <w:rPr>
          <w:rFonts w:ascii="Times New Roman" w:eastAsia="Times New Roman" w:hAnsi="Times New Roman" w:cs="Times New Roman"/>
          <w:sz w:val="26"/>
          <w:szCs w:val="26"/>
          <w:lang w:val="ru-RU"/>
        </w:rPr>
        <w:t>ая разновозрастная</w:t>
      </w: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(3-г.-</w:t>
      </w:r>
      <w:r w:rsidR="00741539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>г.) – 2</w:t>
      </w:r>
      <w:r w:rsidR="00741539">
        <w:rPr>
          <w:rFonts w:ascii="Times New Roman" w:eastAsia="Times New Roman" w:hAnsi="Times New Roman" w:cs="Times New Roman"/>
          <w:sz w:val="26"/>
          <w:szCs w:val="26"/>
          <w:lang w:val="ru-RU"/>
        </w:rPr>
        <w:t>5</w:t>
      </w: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воспитанник</w:t>
      </w:r>
      <w:r w:rsidR="00741539"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6A3C3A" w:rsidRDefault="006A3C3A" w:rsidP="006A3C3A">
      <w:pPr>
        <w:numPr>
          <w:ilvl w:val="0"/>
          <w:numId w:val="31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 группа разновозрастная для детей старшего дошкольного возраста и подготовительного к школе (5л.-7л.)  – </w:t>
      </w:r>
      <w:r w:rsidR="00741539">
        <w:rPr>
          <w:rFonts w:ascii="Times New Roman" w:eastAsia="Times New Roman" w:hAnsi="Times New Roman" w:cs="Times New Roman"/>
          <w:sz w:val="26"/>
          <w:szCs w:val="26"/>
          <w:lang w:val="ru-RU"/>
        </w:rPr>
        <w:t>22 воспитанника</w:t>
      </w: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>;</w:t>
      </w:r>
    </w:p>
    <w:p w:rsidR="00741539" w:rsidRPr="006A3C3A" w:rsidRDefault="00741539" w:rsidP="00741539">
      <w:pPr>
        <w:numPr>
          <w:ilvl w:val="0"/>
          <w:numId w:val="31"/>
        </w:numPr>
        <w:spacing w:before="0" w:beforeAutospacing="0" w:after="0" w:afterAutospacing="0"/>
        <w:ind w:right="18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 </w:t>
      </w:r>
      <w:r w:rsidRPr="00741539">
        <w:rPr>
          <w:rFonts w:ascii="Times New Roman" w:eastAsia="Times New Roman" w:hAnsi="Times New Roman" w:cs="Times New Roman"/>
          <w:sz w:val="26"/>
          <w:szCs w:val="26"/>
          <w:lang w:val="ru-RU"/>
        </w:rPr>
        <w:t>групп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</w:t>
      </w:r>
      <w:r w:rsidRPr="0074153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для детей старшего возраста (компенсирующ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ая</w:t>
      </w:r>
      <w:r w:rsidRPr="0074153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) –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12</w:t>
      </w:r>
      <w:r w:rsidRPr="0074153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воспитанников;</w:t>
      </w:r>
    </w:p>
    <w:p w:rsidR="006A3C3A" w:rsidRPr="006A3C3A" w:rsidRDefault="006A3C3A" w:rsidP="006A3C3A">
      <w:pPr>
        <w:numPr>
          <w:ilvl w:val="0"/>
          <w:numId w:val="31"/>
        </w:numPr>
        <w:spacing w:before="0" w:beforeAutospacing="0" w:after="0" w:afterAutospacing="0"/>
        <w:ind w:left="0" w:right="180"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 группа компенсирующей направленности для детей с ТНР (подготовительного к школе (</w:t>
      </w:r>
      <w:r w:rsidR="00741539">
        <w:rPr>
          <w:rFonts w:ascii="Times New Roman" w:eastAsia="Times New Roman" w:hAnsi="Times New Roman" w:cs="Times New Roman"/>
          <w:sz w:val="26"/>
          <w:szCs w:val="26"/>
          <w:lang w:val="ru-RU"/>
        </w:rPr>
        <w:t>6</w:t>
      </w: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л.- 7л.) возраста – </w:t>
      </w:r>
      <w:r w:rsidR="00741539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9 </w:t>
      </w: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воспитанников;</w:t>
      </w:r>
    </w:p>
    <w:p w:rsidR="00860468" w:rsidRPr="006A3C3A" w:rsidRDefault="006A3C3A" w:rsidP="006A3C3A">
      <w:pPr>
        <w:numPr>
          <w:ilvl w:val="0"/>
          <w:numId w:val="31"/>
        </w:numPr>
        <w:spacing w:before="0" w:beforeAutospacing="0" w:after="0" w:afterAutospacing="0"/>
        <w:ind w:left="0" w:right="180" w:firstLine="2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1 группа разновозрастная группа компенсирующей направленности для детей с РАС (Средний, старший и подготовительный к школе возраст 4л-7л.) – </w:t>
      </w:r>
      <w:r w:rsidR="00741539">
        <w:rPr>
          <w:rFonts w:ascii="Times New Roman" w:eastAsia="Times New Roman" w:hAnsi="Times New Roman" w:cs="Times New Roman"/>
          <w:sz w:val="26"/>
          <w:szCs w:val="26"/>
          <w:lang w:val="ru-RU"/>
        </w:rPr>
        <w:t>12</w:t>
      </w:r>
      <w:r w:rsidRPr="006A3C3A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воспитанников. </w:t>
      </w:r>
    </w:p>
    <w:p w:rsidR="00860468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sz w:val="26"/>
          <w:szCs w:val="26"/>
          <w:lang w:val="ru-RU"/>
        </w:rPr>
      </w:pP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Воспитательная работа</w:t>
      </w:r>
    </w:p>
    <w:p w:rsidR="002712B4" w:rsidRPr="002712B4" w:rsidRDefault="002712B4" w:rsidP="002712B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2712B4">
        <w:rPr>
          <w:rFonts w:hAnsi="Times New Roman" w:cs="Times New Roman"/>
          <w:sz w:val="26"/>
          <w:szCs w:val="26"/>
          <w:lang w:val="ru-RU"/>
        </w:rPr>
        <w:t>С 01.09.202</w:t>
      </w:r>
      <w:r w:rsidR="006A3C3A">
        <w:rPr>
          <w:rFonts w:hAnsi="Times New Roman" w:cs="Times New Roman"/>
          <w:sz w:val="26"/>
          <w:szCs w:val="26"/>
          <w:lang w:val="ru-RU"/>
        </w:rPr>
        <w:t>3</w:t>
      </w:r>
      <w:r w:rsidRPr="002712B4">
        <w:rPr>
          <w:rFonts w:hAnsi="Times New Roman" w:cs="Times New Roman"/>
          <w:sz w:val="26"/>
          <w:szCs w:val="26"/>
          <w:lang w:val="ru-RU"/>
        </w:rPr>
        <w:t xml:space="preserve"> Детский сад реализует </w:t>
      </w:r>
      <w:r w:rsidR="006A3C3A">
        <w:rPr>
          <w:rFonts w:hAnsi="Times New Roman" w:cs="Times New Roman"/>
          <w:sz w:val="26"/>
          <w:szCs w:val="26"/>
          <w:lang w:val="ru-RU"/>
        </w:rPr>
        <w:t xml:space="preserve">образовательную </w:t>
      </w:r>
      <w:r w:rsidRPr="002712B4">
        <w:rPr>
          <w:rFonts w:hAnsi="Times New Roman" w:cs="Times New Roman"/>
          <w:sz w:val="26"/>
          <w:szCs w:val="26"/>
          <w:lang w:val="ru-RU"/>
        </w:rPr>
        <w:t xml:space="preserve">программу </w:t>
      </w:r>
      <w:r w:rsidR="006A3C3A">
        <w:rPr>
          <w:rFonts w:hAnsi="Times New Roman" w:cs="Times New Roman"/>
          <w:sz w:val="26"/>
          <w:szCs w:val="26"/>
          <w:lang w:val="ru-RU"/>
        </w:rPr>
        <w:t xml:space="preserve">дошкольного образования МБДОУ «ЦРР – детский сад № 57 «Ладушка» в соответствии с ФОП </w:t>
      </w:r>
      <w:proofErr w:type="gramStart"/>
      <w:r w:rsidR="006A3C3A">
        <w:rPr>
          <w:rFonts w:hAnsi="Times New Roman" w:cs="Times New Roman"/>
          <w:sz w:val="26"/>
          <w:szCs w:val="26"/>
          <w:lang w:val="ru-RU"/>
        </w:rPr>
        <w:t>ДО</w:t>
      </w:r>
      <w:proofErr w:type="gramEnd"/>
      <w:r w:rsidR="006A3C3A">
        <w:rPr>
          <w:rFonts w:hAnsi="Times New Roman" w:cs="Times New Roman"/>
          <w:sz w:val="26"/>
          <w:szCs w:val="26"/>
          <w:lang w:val="ru-RU"/>
        </w:rPr>
        <w:t xml:space="preserve"> </w:t>
      </w:r>
      <w:proofErr w:type="gramStart"/>
      <w:r w:rsidR="006A3C3A">
        <w:rPr>
          <w:rFonts w:hAnsi="Times New Roman" w:cs="Times New Roman"/>
          <w:sz w:val="26"/>
          <w:szCs w:val="26"/>
          <w:lang w:val="ru-RU"/>
        </w:rPr>
        <w:t>с</w:t>
      </w:r>
      <w:proofErr w:type="gramEnd"/>
      <w:r w:rsidR="006A3C3A">
        <w:rPr>
          <w:rFonts w:hAnsi="Times New Roman" w:cs="Times New Roman"/>
          <w:sz w:val="26"/>
          <w:szCs w:val="26"/>
          <w:lang w:val="ru-RU"/>
        </w:rPr>
        <w:t xml:space="preserve"> включением программы  </w:t>
      </w:r>
      <w:r w:rsidRPr="002712B4">
        <w:rPr>
          <w:rFonts w:hAnsi="Times New Roman" w:cs="Times New Roman"/>
          <w:sz w:val="26"/>
          <w:szCs w:val="26"/>
          <w:lang w:val="ru-RU"/>
        </w:rPr>
        <w:t xml:space="preserve">воспитания и </w:t>
      </w:r>
      <w:r w:rsidR="006A3C3A" w:rsidRPr="002712B4">
        <w:rPr>
          <w:rFonts w:hAnsi="Times New Roman" w:cs="Times New Roman"/>
          <w:sz w:val="26"/>
          <w:szCs w:val="26"/>
          <w:lang w:val="ru-RU"/>
        </w:rPr>
        <w:t>календарн</w:t>
      </w:r>
      <w:r w:rsidR="006A3C3A">
        <w:rPr>
          <w:rFonts w:hAnsi="Times New Roman" w:cs="Times New Roman"/>
          <w:sz w:val="26"/>
          <w:szCs w:val="26"/>
          <w:lang w:val="ru-RU"/>
        </w:rPr>
        <w:t>ого</w:t>
      </w:r>
      <w:r w:rsidRPr="002712B4">
        <w:rPr>
          <w:rFonts w:hAnsi="Times New Roman" w:cs="Times New Roman"/>
          <w:sz w:val="26"/>
          <w:szCs w:val="26"/>
          <w:lang w:val="ru-RU"/>
        </w:rPr>
        <w:t xml:space="preserve"> план</w:t>
      </w:r>
      <w:r w:rsidR="006A3C3A">
        <w:rPr>
          <w:rFonts w:hAnsi="Times New Roman" w:cs="Times New Roman"/>
          <w:sz w:val="26"/>
          <w:szCs w:val="26"/>
          <w:lang w:val="ru-RU"/>
        </w:rPr>
        <w:t>а</w:t>
      </w:r>
      <w:r w:rsidRPr="002712B4">
        <w:rPr>
          <w:rFonts w:hAnsi="Times New Roman" w:cs="Times New Roman"/>
          <w:sz w:val="26"/>
          <w:szCs w:val="26"/>
          <w:lang w:val="ru-RU"/>
        </w:rPr>
        <w:t xml:space="preserve"> воспитательной работы</w:t>
      </w:r>
    </w:p>
    <w:p w:rsidR="002712B4" w:rsidRPr="002712B4" w:rsidRDefault="002712B4" w:rsidP="002712B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2712B4">
        <w:rPr>
          <w:rFonts w:hAnsi="Times New Roman" w:cs="Times New Roman"/>
          <w:sz w:val="26"/>
          <w:szCs w:val="26"/>
          <w:lang w:val="ru-RU"/>
        </w:rPr>
        <w:t xml:space="preserve">За </w:t>
      </w:r>
      <w:r w:rsidR="006A3C3A">
        <w:rPr>
          <w:rFonts w:hAnsi="Times New Roman" w:cs="Times New Roman"/>
          <w:sz w:val="26"/>
          <w:szCs w:val="26"/>
          <w:lang w:val="ru-RU"/>
        </w:rPr>
        <w:t>время</w:t>
      </w:r>
      <w:r w:rsidRPr="002712B4">
        <w:rPr>
          <w:rFonts w:hAnsi="Times New Roman" w:cs="Times New Roman"/>
          <w:sz w:val="26"/>
          <w:szCs w:val="26"/>
          <w:lang w:val="ru-RU"/>
        </w:rPr>
        <w:t xml:space="preserve"> реализации программы воспитания родители выражают удовлетворенность воспитательным процессом в Детском саду, что отразилось на результатах анкетирования, проведенного</w:t>
      </w:r>
      <w:r w:rsidR="006A3C3A">
        <w:rPr>
          <w:rFonts w:hAnsi="Times New Roman" w:cs="Times New Roman"/>
          <w:sz w:val="26"/>
          <w:szCs w:val="26"/>
          <w:lang w:val="ru-RU"/>
        </w:rPr>
        <w:t xml:space="preserve"> 31</w:t>
      </w:r>
      <w:r w:rsidRPr="002712B4">
        <w:rPr>
          <w:rFonts w:hAnsi="Times New Roman" w:cs="Times New Roman"/>
          <w:sz w:val="26"/>
          <w:szCs w:val="26"/>
          <w:lang w:val="ru-RU"/>
        </w:rPr>
        <w:t>.</w:t>
      </w:r>
      <w:r w:rsidR="006A3C3A">
        <w:rPr>
          <w:rFonts w:hAnsi="Times New Roman" w:cs="Times New Roman"/>
          <w:sz w:val="26"/>
          <w:szCs w:val="26"/>
          <w:lang w:val="ru-RU"/>
        </w:rPr>
        <w:t>05</w:t>
      </w:r>
      <w:r w:rsidRPr="002712B4">
        <w:rPr>
          <w:rFonts w:hAnsi="Times New Roman" w:cs="Times New Roman"/>
          <w:sz w:val="26"/>
          <w:szCs w:val="26"/>
          <w:lang w:val="ru-RU"/>
        </w:rPr>
        <w:t>.202</w:t>
      </w:r>
      <w:r w:rsidR="00741539">
        <w:rPr>
          <w:rFonts w:hAnsi="Times New Roman" w:cs="Times New Roman"/>
          <w:sz w:val="26"/>
          <w:szCs w:val="26"/>
          <w:lang w:val="ru-RU"/>
        </w:rPr>
        <w:t>4</w:t>
      </w:r>
      <w:r w:rsidRPr="002712B4">
        <w:rPr>
          <w:rFonts w:hAnsi="Times New Roman" w:cs="Times New Roman"/>
          <w:sz w:val="26"/>
          <w:szCs w:val="26"/>
          <w:lang w:val="ru-RU"/>
        </w:rPr>
        <w:t>. Вместе с тем, родители высказали пожелания по введению мероприятий в календарный план воспитательной работы Детского сада, например — проводить осенние и зимние спортивные мероприятия на открытом воздухе совместно с родителями. Предложения родителей будут рассмотрены и при наличии возможностей Детского сада включены в календарный план воспитательной работы Детского сада на 202</w:t>
      </w:r>
      <w:r w:rsidR="00741539">
        <w:rPr>
          <w:rFonts w:hAnsi="Times New Roman" w:cs="Times New Roman"/>
          <w:sz w:val="26"/>
          <w:szCs w:val="26"/>
          <w:lang w:val="ru-RU"/>
        </w:rPr>
        <w:t>5-2026 учебный год</w:t>
      </w:r>
      <w:r w:rsidRPr="002712B4">
        <w:rPr>
          <w:rFonts w:hAnsi="Times New Roman" w:cs="Times New Roman"/>
          <w:sz w:val="26"/>
          <w:szCs w:val="26"/>
          <w:lang w:val="ru-RU"/>
        </w:rPr>
        <w:t>.</w:t>
      </w:r>
    </w:p>
    <w:p w:rsidR="002712B4" w:rsidRPr="00415C96" w:rsidRDefault="002712B4" w:rsidP="002712B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2712B4">
        <w:rPr>
          <w:rFonts w:hAnsi="Times New Roman" w:cs="Times New Roman"/>
          <w:sz w:val="26"/>
          <w:szCs w:val="26"/>
          <w:lang w:val="ru-RU"/>
        </w:rPr>
        <w:t>Чтобы выбрать стратегию воспитательной работы, в 202</w:t>
      </w:r>
      <w:r w:rsidR="00741539">
        <w:rPr>
          <w:rFonts w:hAnsi="Times New Roman" w:cs="Times New Roman"/>
          <w:sz w:val="26"/>
          <w:szCs w:val="26"/>
          <w:lang w:val="ru-RU"/>
        </w:rPr>
        <w:t>4</w:t>
      </w:r>
      <w:r w:rsidRPr="002712B4">
        <w:rPr>
          <w:rFonts w:hAnsi="Times New Roman" w:cs="Times New Roman"/>
          <w:sz w:val="26"/>
          <w:szCs w:val="26"/>
          <w:lang w:val="ru-RU"/>
        </w:rPr>
        <w:t xml:space="preserve"> году проводился анализ состава семей воспитанников.</w:t>
      </w:r>
    </w:p>
    <w:p w:rsidR="00860468" w:rsidRPr="00415C96" w:rsidRDefault="0030795D" w:rsidP="002712B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</w:rPr>
      </w:pPr>
      <w:proofErr w:type="spellStart"/>
      <w:r w:rsidRPr="00415C96">
        <w:rPr>
          <w:rFonts w:hAnsi="Times New Roman" w:cs="Times New Roman"/>
          <w:sz w:val="26"/>
          <w:szCs w:val="26"/>
        </w:rPr>
        <w:t>Характеристикасемейпосоставу</w:t>
      </w:r>
      <w:proofErr w:type="spellEnd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07"/>
        <w:gridCol w:w="2101"/>
        <w:gridCol w:w="4219"/>
      </w:tblGrid>
      <w:tr w:rsidR="00415C96" w:rsidRPr="002F03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Составсемьи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Количествосемей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Процент от общего</w:t>
            </w:r>
            <w:r w:rsidRPr="00415C96">
              <w:rPr>
                <w:rFonts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количества семей</w:t>
            </w:r>
            <w:r w:rsidRPr="00415C96">
              <w:rPr>
                <w:rFonts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воспитанников</w:t>
            </w:r>
          </w:p>
        </w:tc>
      </w:tr>
      <w:tr w:rsidR="00B05DAF" w:rsidRPr="0074153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DAF" w:rsidRPr="00B05DAF" w:rsidRDefault="00B05DAF" w:rsidP="00415C96">
            <w:pPr>
              <w:spacing w:before="0" w:beforeAutospacing="0" w:after="0" w:afterAutospacing="0"/>
              <w:rPr>
                <w:rFonts w:hAnsi="Times New Roman" w:cs="Times New Roman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DAF" w:rsidRPr="00B05DAF" w:rsidRDefault="00B05DAF" w:rsidP="00415C96">
            <w:pPr>
              <w:spacing w:before="0" w:beforeAutospacing="0" w:after="0" w:afterAutospacing="0"/>
              <w:rPr>
                <w:rFonts w:hAnsi="Times New Roman" w:cs="Times New Roman"/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sz w:val="26"/>
                <w:szCs w:val="26"/>
                <w:lang w:val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DAF" w:rsidRPr="00415C96" w:rsidRDefault="00B05DAF" w:rsidP="00415C96">
            <w:pPr>
              <w:spacing w:before="0" w:beforeAutospacing="0" w:after="0" w:afterAutospacing="0"/>
              <w:rPr>
                <w:rFonts w:hAnsi="Times New Roman" w:cs="Times New Roman"/>
                <w:sz w:val="26"/>
                <w:szCs w:val="26"/>
                <w:lang w:val="ru-RU"/>
              </w:rPr>
            </w:pPr>
          </w:p>
        </w:tc>
      </w:tr>
      <w:tr w:rsidR="00415C96" w:rsidRPr="006A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A4B96">
              <w:rPr>
                <w:rFonts w:hAnsi="Times New Roman" w:cs="Times New Roman"/>
                <w:sz w:val="26"/>
                <w:szCs w:val="26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7D2BC3" w:rsidP="00B05DAF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A4B96">
              <w:rPr>
                <w:rFonts w:hAnsi="Times New Roman" w:cs="Times New Roman"/>
                <w:sz w:val="26"/>
                <w:szCs w:val="26"/>
                <w:lang w:val="ru-RU"/>
              </w:rPr>
              <w:t>2</w:t>
            </w:r>
            <w:r w:rsidR="00B05DAF">
              <w:rPr>
                <w:rFonts w:hAnsi="Times New Roman" w:cs="Times New Roman"/>
                <w:sz w:val="26"/>
                <w:szCs w:val="26"/>
                <w:lang w:val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DA4B96" w:rsidP="00B05DAF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A4B96">
              <w:rPr>
                <w:sz w:val="26"/>
                <w:szCs w:val="26"/>
                <w:lang w:val="ru-RU"/>
              </w:rPr>
              <w:t>8</w:t>
            </w:r>
            <w:r w:rsidR="00B05DAF">
              <w:rPr>
                <w:sz w:val="26"/>
                <w:szCs w:val="26"/>
                <w:lang w:val="ru-RU"/>
              </w:rPr>
              <w:t>6,5</w:t>
            </w:r>
          </w:p>
        </w:tc>
      </w:tr>
      <w:tr w:rsidR="00415C96" w:rsidRPr="006A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A4B96">
              <w:rPr>
                <w:rFonts w:hAnsi="Times New Roman" w:cs="Times New Roman"/>
                <w:sz w:val="26"/>
                <w:szCs w:val="26"/>
              </w:rPr>
              <w:t>Неполная</w:t>
            </w:r>
            <w:proofErr w:type="spellEnd"/>
            <w:r w:rsidRPr="00DA4B96">
              <w:rPr>
                <w:rFonts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DA4B96">
              <w:rPr>
                <w:rFonts w:hAnsi="Times New Roman" w:cs="Times New Roman"/>
                <w:sz w:val="26"/>
                <w:szCs w:val="26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DA4B96" w:rsidP="003B670A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A4B96">
              <w:rPr>
                <w:rFonts w:hAnsi="Times New Roman" w:cs="Times New Roman"/>
                <w:sz w:val="26"/>
                <w:szCs w:val="26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DA4B96" w:rsidP="00B05DAF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A4B96">
              <w:rPr>
                <w:sz w:val="26"/>
                <w:szCs w:val="26"/>
                <w:lang w:val="ru-RU"/>
              </w:rPr>
              <w:t>11</w:t>
            </w:r>
            <w:r>
              <w:rPr>
                <w:sz w:val="26"/>
                <w:szCs w:val="26"/>
                <w:lang w:val="ru-RU"/>
              </w:rPr>
              <w:t>,</w:t>
            </w:r>
            <w:r w:rsidR="00B05DAF">
              <w:rPr>
                <w:sz w:val="26"/>
                <w:szCs w:val="26"/>
                <w:lang w:val="ru-RU"/>
              </w:rPr>
              <w:t>6</w:t>
            </w:r>
          </w:p>
        </w:tc>
      </w:tr>
      <w:tr w:rsidR="00415C96" w:rsidRPr="006A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A4B96">
              <w:rPr>
                <w:rFonts w:hAnsi="Times New Roman" w:cs="Times New Roman"/>
                <w:sz w:val="26"/>
                <w:szCs w:val="26"/>
              </w:rPr>
              <w:t>Неполная</w:t>
            </w:r>
            <w:proofErr w:type="spellEnd"/>
            <w:r w:rsidRPr="00DA4B96">
              <w:rPr>
                <w:rFonts w:hAnsi="Times New Roman" w:cs="Times New Roman"/>
                <w:sz w:val="26"/>
                <w:szCs w:val="26"/>
              </w:rPr>
              <w:t xml:space="preserve"> с </w:t>
            </w:r>
            <w:proofErr w:type="spellStart"/>
            <w:r w:rsidRPr="00DA4B96">
              <w:rPr>
                <w:rFonts w:hAnsi="Times New Roman" w:cs="Times New Roman"/>
                <w:sz w:val="26"/>
                <w:szCs w:val="26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611006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A4B96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DA4B96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A4B96">
              <w:rPr>
                <w:sz w:val="26"/>
                <w:szCs w:val="26"/>
                <w:lang w:val="ru-RU"/>
              </w:rPr>
              <w:t>0,3</w:t>
            </w:r>
          </w:p>
        </w:tc>
      </w:tr>
      <w:tr w:rsidR="00415C96" w:rsidRPr="006A3C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A4B96">
              <w:rPr>
                <w:rFonts w:hAnsi="Times New Roman" w:cs="Times New Roman"/>
                <w:sz w:val="26"/>
                <w:szCs w:val="26"/>
              </w:rPr>
              <w:t>Оформленоопекунство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741539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B05DAF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0,6</w:t>
            </w:r>
          </w:p>
        </w:tc>
      </w:tr>
    </w:tbl>
    <w:p w:rsidR="00860468" w:rsidRPr="00DA4B96" w:rsidRDefault="0030795D" w:rsidP="00415C96">
      <w:pPr>
        <w:spacing w:before="0" w:beforeAutospacing="0" w:after="0" w:afterAutospacing="0"/>
        <w:rPr>
          <w:rFonts w:hAnsi="Times New Roman" w:cs="Times New Roman"/>
          <w:sz w:val="26"/>
          <w:szCs w:val="26"/>
          <w:lang w:val="ru-RU"/>
        </w:rPr>
      </w:pPr>
      <w:r w:rsidRPr="00DA4B96">
        <w:rPr>
          <w:rFonts w:hAnsi="Times New Roman" w:cs="Times New Roman"/>
          <w:sz w:val="26"/>
          <w:szCs w:val="26"/>
          <w:lang w:val="ru-RU"/>
        </w:rPr>
        <w:t>Характеристика семей по количеству детей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75"/>
        <w:gridCol w:w="2433"/>
        <w:gridCol w:w="3819"/>
      </w:tblGrid>
      <w:tr w:rsidR="00415C96" w:rsidRPr="002F03A3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A4B96">
              <w:rPr>
                <w:rFonts w:hAnsi="Times New Roman" w:cs="Times New Roman"/>
                <w:sz w:val="26"/>
                <w:szCs w:val="26"/>
              </w:rPr>
              <w:t>Количестводетей</w:t>
            </w:r>
            <w:proofErr w:type="spellEnd"/>
            <w:r w:rsidRPr="00DA4B96">
              <w:rPr>
                <w:rFonts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DA4B96">
              <w:rPr>
                <w:rFonts w:hAnsi="Times New Roman" w:cs="Times New Roman"/>
                <w:sz w:val="26"/>
                <w:szCs w:val="26"/>
              </w:rPr>
              <w:t>семье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A4B96">
              <w:rPr>
                <w:rFonts w:hAnsi="Times New Roman" w:cs="Times New Roman"/>
                <w:sz w:val="26"/>
                <w:szCs w:val="26"/>
              </w:rPr>
              <w:t>Количествосемей</w:t>
            </w:r>
            <w:proofErr w:type="spellEnd"/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30795D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DA4B96">
              <w:rPr>
                <w:rFonts w:hAnsi="Times New Roman" w:cs="Times New Roman"/>
                <w:sz w:val="26"/>
                <w:szCs w:val="26"/>
                <w:lang w:val="ru-RU"/>
              </w:rPr>
              <w:t>Процент от общего</w:t>
            </w:r>
            <w:r w:rsidRPr="00DA4B96">
              <w:rPr>
                <w:rFonts w:hAnsi="Times New Roman" w:cs="Times New Roman"/>
                <w:sz w:val="26"/>
                <w:szCs w:val="26"/>
              </w:rPr>
              <w:t> </w:t>
            </w:r>
            <w:r w:rsidRPr="00DA4B96">
              <w:rPr>
                <w:rFonts w:hAnsi="Times New Roman" w:cs="Times New Roman"/>
                <w:sz w:val="26"/>
                <w:szCs w:val="26"/>
                <w:lang w:val="ru-RU"/>
              </w:rPr>
              <w:t>количества семей воспитанников</w:t>
            </w:r>
          </w:p>
        </w:tc>
      </w:tr>
      <w:tr w:rsidR="003B670A" w:rsidRPr="00DA4B96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A4B96">
              <w:rPr>
                <w:rFonts w:hAnsi="Times New Roman" w:cs="Times New Roman"/>
                <w:sz w:val="26"/>
                <w:szCs w:val="26"/>
              </w:rPr>
              <w:t>Одинребенок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B05DAF" w:rsidP="00B05DAF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B05DAF" w:rsidP="003B670A">
            <w:pPr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Fonts w:hAnsi="Times New Roman" w:cs="Times New Roman"/>
                <w:sz w:val="26"/>
                <w:szCs w:val="26"/>
                <w:lang w:val="ru-RU"/>
              </w:rPr>
              <w:t>16</w:t>
            </w:r>
            <w:r w:rsidR="0030795D" w:rsidRPr="00DA4B96">
              <w:rPr>
                <w:rFonts w:hAnsi="Times New Roman" w:cs="Times New Roman"/>
                <w:sz w:val="26"/>
                <w:szCs w:val="26"/>
              </w:rPr>
              <w:t>%</w:t>
            </w:r>
          </w:p>
        </w:tc>
      </w:tr>
      <w:tr w:rsidR="00DA4B96" w:rsidRPr="00DA4B96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DA4B96">
              <w:rPr>
                <w:rFonts w:hAnsi="Times New Roman" w:cs="Times New Roman"/>
                <w:sz w:val="26"/>
                <w:szCs w:val="26"/>
              </w:rPr>
              <w:t>Дваребенка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B05DAF" w:rsidP="00DA4B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B05DAF" w:rsidP="00DA4B96">
            <w:pPr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Fonts w:hAnsi="Times New Roman" w:cs="Times New Roman"/>
                <w:sz w:val="26"/>
                <w:szCs w:val="26"/>
                <w:lang w:val="ru-RU"/>
              </w:rPr>
              <w:t>69,7</w:t>
            </w:r>
            <w:r w:rsidR="0030795D" w:rsidRPr="00DA4B96">
              <w:rPr>
                <w:rFonts w:hAnsi="Times New Roman" w:cs="Times New Roman"/>
                <w:sz w:val="26"/>
                <w:szCs w:val="26"/>
              </w:rPr>
              <w:t>%</w:t>
            </w:r>
          </w:p>
        </w:tc>
      </w:tr>
      <w:tr w:rsidR="003B670A" w:rsidRPr="003B670A" w:rsidTr="003B670A">
        <w:trPr>
          <w:trHeight w:val="381"/>
        </w:trPr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3B670A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3B670A">
              <w:rPr>
                <w:rFonts w:hAnsi="Times New Roman" w:cs="Times New Roman"/>
                <w:sz w:val="26"/>
                <w:szCs w:val="26"/>
              </w:rPr>
              <w:t>Триребенка</w:t>
            </w:r>
            <w:proofErr w:type="spellEnd"/>
            <w:r w:rsidRPr="003B670A">
              <w:rPr>
                <w:rFonts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3B670A">
              <w:rPr>
                <w:rFonts w:hAnsi="Times New Roman" w:cs="Times New Roman"/>
                <w:sz w:val="26"/>
                <w:szCs w:val="26"/>
              </w:rPr>
              <w:t>более</w:t>
            </w:r>
            <w:proofErr w:type="spellEnd"/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DA4B96" w:rsidRDefault="00B05DAF" w:rsidP="003B670A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>
              <w:rPr>
                <w:rFonts w:hAnsi="Times New Roman" w:cs="Times New Roman"/>
                <w:sz w:val="26"/>
                <w:szCs w:val="26"/>
                <w:lang w:val="ru-RU"/>
              </w:rPr>
              <w:t>41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3B670A" w:rsidRDefault="00B05DAF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rFonts w:hAnsi="Times New Roman" w:cs="Times New Roman"/>
                <w:sz w:val="26"/>
                <w:szCs w:val="26"/>
                <w:lang w:val="ru-RU"/>
              </w:rPr>
              <w:t>14,3</w:t>
            </w:r>
            <w:r w:rsidR="0030795D" w:rsidRPr="003B670A">
              <w:rPr>
                <w:rFonts w:hAnsi="Times New Roman" w:cs="Times New Roman"/>
                <w:sz w:val="26"/>
                <w:szCs w:val="26"/>
              </w:rPr>
              <w:t>%</w:t>
            </w:r>
          </w:p>
        </w:tc>
      </w:tr>
    </w:tbl>
    <w:p w:rsidR="00860468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3B670A" w:rsidRPr="00415C96" w:rsidRDefault="003B670A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Дополнительное образование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202</w:t>
      </w:r>
      <w:r w:rsidR="00B05DAF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году в Детском саду работали кружки по направлениям: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lastRenderedPageBreak/>
        <w:t>1) художественно-эстетическое: «</w:t>
      </w:r>
      <w:r w:rsidR="00446E80" w:rsidRPr="00415C96">
        <w:rPr>
          <w:rFonts w:hAnsi="Times New Roman" w:cs="Times New Roman"/>
          <w:sz w:val="26"/>
          <w:szCs w:val="26"/>
          <w:lang w:val="ru-RU"/>
        </w:rPr>
        <w:t>Радужка</w:t>
      </w:r>
      <w:r w:rsidRPr="00415C96">
        <w:rPr>
          <w:rFonts w:hAnsi="Times New Roman" w:cs="Times New Roman"/>
          <w:sz w:val="26"/>
          <w:szCs w:val="26"/>
          <w:lang w:val="ru-RU"/>
        </w:rPr>
        <w:t>»</w:t>
      </w:r>
      <w:r w:rsidR="00446E80" w:rsidRPr="00415C96">
        <w:rPr>
          <w:rFonts w:hAnsi="Times New Roman" w:cs="Times New Roman"/>
          <w:sz w:val="26"/>
          <w:szCs w:val="26"/>
          <w:lang w:val="ru-RU"/>
        </w:rPr>
        <w:t xml:space="preserve"> (рисование)</w:t>
      </w:r>
      <w:r w:rsidRPr="00415C96">
        <w:rPr>
          <w:rFonts w:hAnsi="Times New Roman" w:cs="Times New Roman"/>
          <w:sz w:val="26"/>
          <w:szCs w:val="26"/>
          <w:lang w:val="ru-RU"/>
        </w:rPr>
        <w:t>, «В</w:t>
      </w:r>
      <w:r w:rsidR="00AB0D92">
        <w:rPr>
          <w:rFonts w:hAnsi="Times New Roman" w:cs="Times New Roman"/>
          <w:sz w:val="26"/>
          <w:szCs w:val="26"/>
          <w:lang w:val="ru-RU"/>
        </w:rPr>
        <w:t xml:space="preserve">еселая </w:t>
      </w:r>
      <w:proofErr w:type="spellStart"/>
      <w:r w:rsidR="00AB0D92">
        <w:rPr>
          <w:rFonts w:hAnsi="Times New Roman" w:cs="Times New Roman"/>
          <w:sz w:val="26"/>
          <w:szCs w:val="26"/>
          <w:lang w:val="ru-RU"/>
        </w:rPr>
        <w:t>каруселька</w:t>
      </w:r>
      <w:proofErr w:type="spellEnd"/>
      <w:r w:rsidRPr="00415C96">
        <w:rPr>
          <w:rFonts w:hAnsi="Times New Roman" w:cs="Times New Roman"/>
          <w:sz w:val="26"/>
          <w:szCs w:val="26"/>
          <w:lang w:val="ru-RU"/>
        </w:rPr>
        <w:t>» (</w:t>
      </w:r>
      <w:r w:rsidR="00AB0D92">
        <w:rPr>
          <w:rFonts w:hAnsi="Times New Roman" w:cs="Times New Roman"/>
          <w:sz w:val="26"/>
          <w:szCs w:val="26"/>
          <w:lang w:val="ru-RU"/>
        </w:rPr>
        <w:t>хореография</w:t>
      </w:r>
      <w:r w:rsidRPr="00415C96">
        <w:rPr>
          <w:rFonts w:hAnsi="Times New Roman" w:cs="Times New Roman"/>
          <w:sz w:val="26"/>
          <w:szCs w:val="26"/>
          <w:lang w:val="ru-RU"/>
        </w:rPr>
        <w:t>)</w:t>
      </w:r>
      <w:r w:rsidR="006A3C3A">
        <w:rPr>
          <w:rFonts w:hAnsi="Times New Roman" w:cs="Times New Roman"/>
          <w:sz w:val="26"/>
          <w:szCs w:val="26"/>
          <w:lang w:val="ru-RU"/>
        </w:rPr>
        <w:t xml:space="preserve">; </w:t>
      </w:r>
      <w:r w:rsidR="006A3C3A">
        <w:rPr>
          <w:sz w:val="26"/>
          <w:szCs w:val="26"/>
          <w:lang w:val="ru-RU"/>
        </w:rPr>
        <w:t>занятия по вокалу «</w:t>
      </w:r>
      <w:proofErr w:type="spellStart"/>
      <w:r w:rsidR="006A3C3A">
        <w:rPr>
          <w:sz w:val="26"/>
          <w:szCs w:val="26"/>
          <w:lang w:val="ru-RU"/>
        </w:rPr>
        <w:t>Фа-солька</w:t>
      </w:r>
      <w:proofErr w:type="spellEnd"/>
      <w:r w:rsidR="006A3C3A">
        <w:rPr>
          <w:sz w:val="26"/>
          <w:szCs w:val="26"/>
          <w:lang w:val="ru-RU"/>
        </w:rPr>
        <w:t>»;</w:t>
      </w:r>
    </w:p>
    <w:p w:rsidR="00860468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2) социально-педагогическое: «</w:t>
      </w:r>
      <w:r w:rsidR="00446E80" w:rsidRPr="00415C96">
        <w:rPr>
          <w:rFonts w:hAnsi="Times New Roman" w:cs="Times New Roman"/>
          <w:sz w:val="26"/>
          <w:szCs w:val="26"/>
          <w:lang w:val="ru-RU"/>
        </w:rPr>
        <w:t xml:space="preserve">Веселый </w:t>
      </w:r>
      <w:proofErr w:type="spellStart"/>
      <w:r w:rsidR="00446E80" w:rsidRPr="00415C96">
        <w:rPr>
          <w:rFonts w:hAnsi="Times New Roman" w:cs="Times New Roman"/>
          <w:sz w:val="26"/>
          <w:szCs w:val="26"/>
          <w:lang w:val="ru-RU"/>
        </w:rPr>
        <w:t>любознайка</w:t>
      </w:r>
      <w:proofErr w:type="spellEnd"/>
      <w:r w:rsidRPr="00415C96">
        <w:rPr>
          <w:rFonts w:hAnsi="Times New Roman" w:cs="Times New Roman"/>
          <w:sz w:val="26"/>
          <w:szCs w:val="26"/>
          <w:lang w:val="ru-RU"/>
        </w:rPr>
        <w:t>», «</w:t>
      </w:r>
      <w:r w:rsidR="002712B4">
        <w:rPr>
          <w:rFonts w:hAnsi="Times New Roman" w:cs="Times New Roman"/>
          <w:sz w:val="26"/>
          <w:szCs w:val="26"/>
          <w:lang w:val="ru-RU"/>
        </w:rPr>
        <w:t>Веселый язычок</w:t>
      </w:r>
      <w:r w:rsidRPr="00415C96">
        <w:rPr>
          <w:rFonts w:hAnsi="Times New Roman" w:cs="Times New Roman"/>
          <w:sz w:val="26"/>
          <w:szCs w:val="26"/>
          <w:lang w:val="ru-RU"/>
        </w:rPr>
        <w:t>»;</w:t>
      </w:r>
    </w:p>
    <w:p w:rsidR="00AB0D92" w:rsidRPr="00AD21D2" w:rsidRDefault="0030795D" w:rsidP="00F56076">
      <w:pPr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 xml:space="preserve">В дополнительном образовании задействовано </w:t>
      </w:r>
      <w:r w:rsidR="00C748A4" w:rsidRPr="003B670A">
        <w:rPr>
          <w:rFonts w:hAnsi="Times New Roman" w:cs="Times New Roman"/>
          <w:sz w:val="26"/>
          <w:szCs w:val="26"/>
          <w:lang w:val="ru-RU"/>
        </w:rPr>
        <w:t>44</w:t>
      </w:r>
      <w:r w:rsidR="003B670A" w:rsidRPr="003B670A">
        <w:rPr>
          <w:rFonts w:hAnsi="Times New Roman" w:cs="Times New Roman"/>
          <w:sz w:val="26"/>
          <w:szCs w:val="26"/>
          <w:lang w:val="ru-RU"/>
        </w:rPr>
        <w:t xml:space="preserve">% </w:t>
      </w:r>
      <w:r w:rsidRPr="00415C96">
        <w:rPr>
          <w:rFonts w:hAnsi="Times New Roman" w:cs="Times New Roman"/>
          <w:sz w:val="26"/>
          <w:szCs w:val="26"/>
          <w:lang w:val="ru-RU"/>
        </w:rPr>
        <w:t>воспитанников Детского сада.</w:t>
      </w:r>
      <w:r w:rsidR="00AB0D92" w:rsidRPr="00AD21D2">
        <w:rPr>
          <w:rFonts w:hAnsi="Times New Roman" w:cs="Times New Roman"/>
          <w:color w:val="000000"/>
          <w:sz w:val="24"/>
          <w:szCs w:val="24"/>
          <w:lang w:val="ru-RU"/>
        </w:rPr>
        <w:t>Источник финансирования: средства физических лиц. Подробная характеристика</w:t>
      </w:r>
      <w:r w:rsidR="00AB0D92">
        <w:rPr>
          <w:rFonts w:hAnsi="Times New Roman" w:cs="Times New Roman"/>
          <w:color w:val="000000"/>
          <w:sz w:val="24"/>
          <w:szCs w:val="24"/>
        </w:rPr>
        <w:t> </w:t>
      </w:r>
      <w:r w:rsidR="00AB0D92" w:rsidRPr="00AD21D2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 w:rsidR="00AB0D92">
        <w:rPr>
          <w:rFonts w:hAnsi="Times New Roman" w:cs="Times New Roman"/>
          <w:color w:val="000000"/>
          <w:sz w:val="24"/>
          <w:szCs w:val="24"/>
        </w:rPr>
        <w:t> </w:t>
      </w:r>
      <w:r w:rsidR="00AB0D92" w:rsidRPr="00AD21D2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p w:rsidR="00C748A4" w:rsidRPr="00C748A4" w:rsidRDefault="00C748A4" w:rsidP="00C748A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C748A4">
        <w:rPr>
          <w:rFonts w:hAnsi="Times New Roman" w:cs="Times New Roman"/>
          <w:sz w:val="26"/>
          <w:szCs w:val="26"/>
          <w:lang w:val="ru-RU"/>
        </w:rPr>
        <w:t>Анализ родительского опроса, проведенного в ноябре 202</w:t>
      </w:r>
      <w:r w:rsidR="00B05DAF">
        <w:rPr>
          <w:rFonts w:hAnsi="Times New Roman" w:cs="Times New Roman"/>
          <w:sz w:val="26"/>
          <w:szCs w:val="26"/>
          <w:lang w:val="ru-RU"/>
        </w:rPr>
        <w:t xml:space="preserve">4 </w:t>
      </w:r>
      <w:r w:rsidRPr="00C748A4">
        <w:rPr>
          <w:rFonts w:hAnsi="Times New Roman" w:cs="Times New Roman"/>
          <w:sz w:val="26"/>
          <w:szCs w:val="26"/>
          <w:lang w:val="ru-RU"/>
        </w:rPr>
        <w:t>года, показывает, что дополнительное образование в Детском саду реализуется недостаточно активно, наблюдается незначительное снижение посещаемости занятий в сравнении с 202</w:t>
      </w:r>
      <w:r w:rsidR="00B05DAF">
        <w:rPr>
          <w:rFonts w:hAnsi="Times New Roman" w:cs="Times New Roman"/>
          <w:sz w:val="26"/>
          <w:szCs w:val="26"/>
          <w:lang w:val="ru-RU"/>
        </w:rPr>
        <w:t>3</w:t>
      </w:r>
      <w:r w:rsidRPr="00C748A4">
        <w:rPr>
          <w:rFonts w:hAnsi="Times New Roman" w:cs="Times New Roman"/>
          <w:sz w:val="26"/>
          <w:szCs w:val="26"/>
          <w:lang w:val="ru-RU"/>
        </w:rPr>
        <w:t xml:space="preserve"> годом. Детский сад планирует во втором полугодии 202</w:t>
      </w:r>
      <w:r w:rsidR="00B05DAF">
        <w:rPr>
          <w:rFonts w:hAnsi="Times New Roman" w:cs="Times New Roman"/>
          <w:sz w:val="26"/>
          <w:szCs w:val="26"/>
          <w:lang w:val="ru-RU"/>
        </w:rPr>
        <w:t>5</w:t>
      </w:r>
      <w:r w:rsidRPr="00C748A4">
        <w:rPr>
          <w:rFonts w:hAnsi="Times New Roman" w:cs="Times New Roman"/>
          <w:sz w:val="26"/>
          <w:szCs w:val="26"/>
          <w:lang w:val="ru-RU"/>
        </w:rPr>
        <w:t xml:space="preserve"> года начать реализовывать новые программы дополнительного образования по </w:t>
      </w:r>
      <w:r w:rsidR="002A20FE">
        <w:rPr>
          <w:rFonts w:hAnsi="Times New Roman" w:cs="Times New Roman"/>
          <w:sz w:val="26"/>
          <w:szCs w:val="26"/>
          <w:lang w:val="ru-RU"/>
        </w:rPr>
        <w:t>физкультурно-оздоровительной</w:t>
      </w:r>
      <w:r w:rsidRPr="00C748A4">
        <w:rPr>
          <w:rFonts w:hAnsi="Times New Roman" w:cs="Times New Roman"/>
          <w:sz w:val="26"/>
          <w:szCs w:val="26"/>
          <w:lang w:val="ru-RU"/>
        </w:rPr>
        <w:t xml:space="preserve"> и </w:t>
      </w:r>
      <w:proofErr w:type="spellStart"/>
      <w:r w:rsidR="002A20FE">
        <w:rPr>
          <w:rFonts w:hAnsi="Times New Roman" w:cs="Times New Roman"/>
          <w:sz w:val="26"/>
          <w:szCs w:val="26"/>
          <w:lang w:val="ru-RU"/>
        </w:rPr>
        <w:t>художеественно-эстетической</w:t>
      </w:r>
      <w:proofErr w:type="spellEnd"/>
      <w:r w:rsidRPr="00C748A4">
        <w:rPr>
          <w:rFonts w:hAnsi="Times New Roman" w:cs="Times New Roman"/>
          <w:sz w:val="26"/>
          <w:szCs w:val="26"/>
          <w:lang w:val="ru-RU"/>
        </w:rPr>
        <w:t xml:space="preserve"> направленности. По предварительным планам источником финансирования будут средства родителей воспитанников.</w:t>
      </w:r>
    </w:p>
    <w:p w:rsidR="002712B4" w:rsidRDefault="00C748A4" w:rsidP="00C748A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C748A4">
        <w:rPr>
          <w:rFonts w:hAnsi="Times New Roman" w:cs="Times New Roman"/>
          <w:sz w:val="26"/>
          <w:szCs w:val="26"/>
          <w:lang w:val="ru-RU"/>
        </w:rPr>
        <w:t>Вывод: все нормативные локальные акты в части содержания, организации образовательного процесса в Детском саду имеются в наличии. Все возрастные группы укомплектованы полностью. Вакантных мест</w:t>
      </w:r>
      <w:r w:rsidR="00516175">
        <w:rPr>
          <w:rFonts w:hAnsi="Times New Roman" w:cs="Times New Roman"/>
          <w:sz w:val="26"/>
          <w:szCs w:val="26"/>
          <w:lang w:val="ru-RU"/>
        </w:rPr>
        <w:t>а в старшей группе общеразвивающей направленности</w:t>
      </w:r>
      <w:r w:rsidRPr="00C748A4">
        <w:rPr>
          <w:rFonts w:hAnsi="Times New Roman" w:cs="Times New Roman"/>
          <w:sz w:val="26"/>
          <w:szCs w:val="26"/>
          <w:lang w:val="ru-RU"/>
        </w:rPr>
        <w:t>. В 202</w:t>
      </w:r>
      <w:r w:rsidR="00B05DAF">
        <w:rPr>
          <w:rFonts w:hAnsi="Times New Roman" w:cs="Times New Roman"/>
          <w:sz w:val="26"/>
          <w:szCs w:val="26"/>
          <w:lang w:val="ru-RU"/>
        </w:rPr>
        <w:t>3</w:t>
      </w:r>
      <w:r w:rsidRPr="00C748A4">
        <w:rPr>
          <w:rFonts w:hAnsi="Times New Roman" w:cs="Times New Roman"/>
          <w:sz w:val="26"/>
          <w:szCs w:val="26"/>
          <w:lang w:val="ru-RU"/>
        </w:rPr>
        <w:t>–202</w:t>
      </w:r>
      <w:r w:rsidR="00B05DAF">
        <w:rPr>
          <w:rFonts w:hAnsi="Times New Roman" w:cs="Times New Roman"/>
          <w:sz w:val="26"/>
          <w:szCs w:val="26"/>
          <w:lang w:val="ru-RU"/>
        </w:rPr>
        <w:t>4</w:t>
      </w:r>
      <w:r w:rsidRPr="00C748A4">
        <w:rPr>
          <w:rFonts w:hAnsi="Times New Roman" w:cs="Times New Roman"/>
          <w:sz w:val="26"/>
          <w:szCs w:val="26"/>
          <w:lang w:val="ru-RU"/>
        </w:rPr>
        <w:t xml:space="preserve"> учебном году в Детском саду организованы дополнительные образовательные услуги – по художественно-</w:t>
      </w:r>
      <w:r w:rsidR="00EE6C39">
        <w:rPr>
          <w:rFonts w:hAnsi="Times New Roman" w:cs="Times New Roman"/>
          <w:sz w:val="26"/>
          <w:szCs w:val="26"/>
          <w:lang w:val="ru-RU"/>
        </w:rPr>
        <w:t>эстетической,</w:t>
      </w:r>
      <w:r w:rsidR="00EE6C39" w:rsidRPr="00EE6C39">
        <w:rPr>
          <w:rFonts w:hAnsi="Times New Roman" w:cs="Times New Roman"/>
          <w:color w:val="000000"/>
          <w:sz w:val="26"/>
          <w:szCs w:val="26"/>
          <w:lang w:val="ru-RU"/>
        </w:rPr>
        <w:t>социально – педагогическ</w:t>
      </w:r>
      <w:r w:rsidR="00EE6C39">
        <w:rPr>
          <w:rFonts w:hAnsi="Times New Roman" w:cs="Times New Roman"/>
          <w:color w:val="000000"/>
          <w:sz w:val="26"/>
          <w:szCs w:val="26"/>
          <w:lang w:val="ru-RU"/>
        </w:rPr>
        <w:t>ой</w:t>
      </w:r>
      <w:r w:rsidR="003B670A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  <w:r w:rsidRPr="00C748A4">
        <w:rPr>
          <w:rFonts w:hAnsi="Times New Roman" w:cs="Times New Roman"/>
          <w:sz w:val="26"/>
          <w:szCs w:val="26"/>
          <w:lang w:val="ru-RU"/>
        </w:rPr>
        <w:t xml:space="preserve">Введена в работу и реализуется </w:t>
      </w:r>
      <w:r w:rsidR="00516175">
        <w:rPr>
          <w:rFonts w:hAnsi="Times New Roman" w:cs="Times New Roman"/>
          <w:sz w:val="26"/>
          <w:szCs w:val="26"/>
          <w:lang w:val="ru-RU"/>
        </w:rPr>
        <w:t xml:space="preserve">образовательная программа дошкольного образования МБДОУ «ЦРР – детский сад №57 «Ладушка» написанная в </w:t>
      </w:r>
      <w:proofErr w:type="spellStart"/>
      <w:r w:rsidR="00516175">
        <w:rPr>
          <w:rFonts w:hAnsi="Times New Roman" w:cs="Times New Roman"/>
          <w:sz w:val="26"/>
          <w:szCs w:val="26"/>
          <w:lang w:val="ru-RU"/>
        </w:rPr>
        <w:t>соотвествии</w:t>
      </w:r>
      <w:proofErr w:type="spellEnd"/>
      <w:r w:rsidR="00516175">
        <w:rPr>
          <w:rFonts w:hAnsi="Times New Roman" w:cs="Times New Roman"/>
          <w:sz w:val="26"/>
          <w:szCs w:val="26"/>
          <w:lang w:val="ru-RU"/>
        </w:rPr>
        <w:t xml:space="preserve"> с ФОП </w:t>
      </w:r>
      <w:proofErr w:type="gramStart"/>
      <w:r w:rsidR="00516175">
        <w:rPr>
          <w:rFonts w:hAnsi="Times New Roman" w:cs="Times New Roman"/>
          <w:sz w:val="26"/>
          <w:szCs w:val="26"/>
          <w:lang w:val="ru-RU"/>
        </w:rPr>
        <w:t>ДО</w:t>
      </w:r>
      <w:proofErr w:type="gramEnd"/>
    </w:p>
    <w:p w:rsidR="003B670A" w:rsidRPr="00415C96" w:rsidRDefault="003B670A" w:rsidP="00C748A4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b/>
          <w:bCs/>
          <w:sz w:val="26"/>
          <w:szCs w:val="26"/>
        </w:rPr>
        <w:t>II</w:t>
      </w: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.</w:t>
      </w:r>
      <w:r w:rsidRPr="00415C96">
        <w:rPr>
          <w:rFonts w:hAnsi="Times New Roman" w:cs="Times New Roman"/>
          <w:b/>
          <w:bCs/>
          <w:sz w:val="26"/>
          <w:szCs w:val="26"/>
        </w:rPr>
        <w:t> </w:t>
      </w: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Оценка</w:t>
      </w:r>
      <w:r w:rsidRPr="00415C96">
        <w:rPr>
          <w:rFonts w:hAnsi="Times New Roman" w:cs="Times New Roman"/>
          <w:b/>
          <w:bCs/>
          <w:sz w:val="26"/>
          <w:szCs w:val="26"/>
        </w:rPr>
        <w:t> </w:t>
      </w: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системы управления организации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Управление Детским садом осуществляется в соответствии с действующим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законодательством и уставом Детского сада.</w:t>
      </w:r>
    </w:p>
    <w:p w:rsidR="00860468" w:rsidRPr="00415C96" w:rsidRDefault="0030795D" w:rsidP="00415C96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Управление Детским садом строится на принципах единоначалия и коллегиальности. Коллегиальными органами управления являются: педагогический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совет, общее собрание работников. Единоличным исполнительным органом является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руководитель – заведующий.</w:t>
      </w:r>
    </w:p>
    <w:p w:rsidR="00860468" w:rsidRPr="00415C96" w:rsidRDefault="0030795D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Органы управления, действующие в Детском саду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69"/>
        <w:gridCol w:w="6636"/>
      </w:tblGrid>
      <w:tr w:rsidR="00415C96" w:rsidRPr="00415C96" w:rsidTr="00446E80"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b/>
                <w:bCs/>
                <w:sz w:val="26"/>
                <w:szCs w:val="26"/>
              </w:rPr>
              <w:t>Наименованиеоргана</w:t>
            </w:r>
            <w:proofErr w:type="spellEnd"/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b/>
                <w:bCs/>
                <w:sz w:val="26"/>
                <w:szCs w:val="26"/>
              </w:rPr>
              <w:t>Функции</w:t>
            </w:r>
            <w:proofErr w:type="spellEnd"/>
          </w:p>
        </w:tc>
      </w:tr>
      <w:tr w:rsidR="00415C96" w:rsidRPr="002F03A3" w:rsidTr="00446E80"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Заведующий</w:t>
            </w:r>
            <w:proofErr w:type="spellEnd"/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415C96">
              <w:rPr>
                <w:sz w:val="26"/>
                <w:szCs w:val="26"/>
                <w:lang w:val="ru-RU"/>
              </w:rPr>
              <w:br/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415C96" w:rsidRPr="00415C96" w:rsidTr="00446E80"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Педагогическийсовет</w:t>
            </w:r>
            <w:proofErr w:type="spellEnd"/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Осуществляет текущее руководство образовательной</w:t>
            </w:r>
            <w:r w:rsidRPr="00415C96">
              <w:rPr>
                <w:sz w:val="26"/>
                <w:szCs w:val="26"/>
                <w:lang w:val="ru-RU"/>
              </w:rPr>
              <w:br/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деятельностью Детского сада, в том числе рассматривает</w:t>
            </w:r>
            <w:r w:rsidRPr="00415C96">
              <w:rPr>
                <w:sz w:val="26"/>
                <w:szCs w:val="26"/>
                <w:lang w:val="ru-RU"/>
              </w:rPr>
              <w:br/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вопросы:</w:t>
            </w:r>
          </w:p>
          <w:p w:rsidR="00860468" w:rsidRPr="00415C96" w:rsidRDefault="0030795D" w:rsidP="00415C9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развитияобразовательныхуслуг</w:t>
            </w:r>
            <w:proofErr w:type="spellEnd"/>
            <w:r w:rsidRPr="00415C96">
              <w:rPr>
                <w:rFonts w:hAnsi="Times New Roman" w:cs="Times New Roman"/>
                <w:sz w:val="26"/>
                <w:szCs w:val="26"/>
              </w:rPr>
              <w:t>;</w:t>
            </w:r>
          </w:p>
          <w:p w:rsidR="00860468" w:rsidRPr="00415C96" w:rsidRDefault="0030795D" w:rsidP="00415C9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регламентацииобразовательныхотношений</w:t>
            </w:r>
            <w:proofErr w:type="spellEnd"/>
            <w:r w:rsidRPr="00415C96">
              <w:rPr>
                <w:rFonts w:hAnsi="Times New Roman" w:cs="Times New Roman"/>
                <w:sz w:val="26"/>
                <w:szCs w:val="26"/>
              </w:rPr>
              <w:t>;</w:t>
            </w:r>
          </w:p>
          <w:p w:rsidR="00860468" w:rsidRPr="00415C96" w:rsidRDefault="0030795D" w:rsidP="00415C9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разработкиобразовательныхпрограмм</w:t>
            </w:r>
            <w:proofErr w:type="spellEnd"/>
            <w:r w:rsidRPr="00415C96">
              <w:rPr>
                <w:rFonts w:hAnsi="Times New Roman" w:cs="Times New Roman"/>
                <w:sz w:val="26"/>
                <w:szCs w:val="26"/>
              </w:rPr>
              <w:t>;</w:t>
            </w:r>
          </w:p>
          <w:p w:rsidR="00860468" w:rsidRPr="00415C96" w:rsidRDefault="0030795D" w:rsidP="00415C9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 xml:space="preserve">выбора учебников, учебных пособий, средств 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lastRenderedPageBreak/>
              <w:t>обучения и</w:t>
            </w:r>
          </w:p>
          <w:p w:rsidR="00860468" w:rsidRPr="00415C96" w:rsidRDefault="0030795D" w:rsidP="00415C9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воспитания</w:t>
            </w:r>
            <w:proofErr w:type="spellEnd"/>
            <w:r w:rsidRPr="00415C96">
              <w:rPr>
                <w:rFonts w:hAnsi="Times New Roman" w:cs="Times New Roman"/>
                <w:sz w:val="26"/>
                <w:szCs w:val="26"/>
              </w:rPr>
              <w:t>;</w:t>
            </w:r>
          </w:p>
          <w:p w:rsidR="00860468" w:rsidRPr="00415C96" w:rsidRDefault="0030795D" w:rsidP="00415C9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материально-технического обеспечения образовательного</w:t>
            </w:r>
            <w:r w:rsidRPr="00415C96">
              <w:rPr>
                <w:rFonts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процесса;</w:t>
            </w:r>
          </w:p>
          <w:p w:rsidR="00860468" w:rsidRPr="00415C96" w:rsidRDefault="0030795D" w:rsidP="00415C9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аттестации, повышении квалификации</w:t>
            </w:r>
            <w:r w:rsidRPr="00415C96">
              <w:rPr>
                <w:rFonts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 xml:space="preserve"> педагогических</w:t>
            </w:r>
            <w:r w:rsidRPr="00415C96">
              <w:rPr>
                <w:rFonts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работников;</w:t>
            </w:r>
          </w:p>
          <w:p w:rsidR="00860468" w:rsidRPr="00415C96" w:rsidRDefault="0030795D" w:rsidP="00415C96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t>координациидеятельностиметодическихобъединений</w:t>
            </w:r>
            <w:proofErr w:type="spellEnd"/>
          </w:p>
        </w:tc>
      </w:tr>
      <w:tr w:rsidR="00415C96" w:rsidRPr="002F03A3" w:rsidTr="00446E80">
        <w:tc>
          <w:tcPr>
            <w:tcW w:w="2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 w:rsidRPr="00415C96">
              <w:rPr>
                <w:rFonts w:hAnsi="Times New Roman" w:cs="Times New Roman"/>
                <w:sz w:val="26"/>
                <w:szCs w:val="26"/>
              </w:rPr>
              <w:lastRenderedPageBreak/>
              <w:t>Общеесобраниеработников</w:t>
            </w:r>
            <w:proofErr w:type="spellEnd"/>
          </w:p>
        </w:tc>
        <w:tc>
          <w:tcPr>
            <w:tcW w:w="6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468" w:rsidRPr="00415C96" w:rsidRDefault="0030795D" w:rsidP="00415C96">
            <w:pPr>
              <w:spacing w:before="0" w:beforeAutospacing="0" w:after="0" w:afterAutospacing="0"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Реализует право работников участвовать в управлении</w:t>
            </w:r>
            <w:r w:rsidRPr="00415C96">
              <w:rPr>
                <w:sz w:val="26"/>
                <w:szCs w:val="26"/>
                <w:lang w:val="ru-RU"/>
              </w:rPr>
              <w:br/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образовательной организацией, в том числе:</w:t>
            </w:r>
          </w:p>
          <w:p w:rsidR="00860468" w:rsidRPr="00415C96" w:rsidRDefault="0030795D" w:rsidP="00415C96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860468" w:rsidRPr="00415C96" w:rsidRDefault="0030795D" w:rsidP="00415C96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 w:rsidRPr="00415C96">
              <w:rPr>
                <w:rFonts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правами и обязанностями работников;</w:t>
            </w:r>
          </w:p>
          <w:p w:rsidR="00860468" w:rsidRPr="00415C96" w:rsidRDefault="0030795D" w:rsidP="00415C96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860468" w:rsidRPr="00415C96" w:rsidRDefault="0030795D" w:rsidP="00415C96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hAnsi="Times New Roman" w:cs="Times New Roman"/>
                <w:sz w:val="26"/>
                <w:szCs w:val="26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proofErr w:type="spellStart"/>
      <w:r w:rsidRPr="00415C96">
        <w:rPr>
          <w:rFonts w:hAnsi="Times New Roman" w:cs="Times New Roman"/>
          <w:sz w:val="26"/>
          <w:szCs w:val="26"/>
          <w:lang w:val="ru-RU"/>
        </w:rPr>
        <w:t>Структураи</w:t>
      </w:r>
      <w:proofErr w:type="spellEnd"/>
      <w:r w:rsidRPr="00415C96">
        <w:rPr>
          <w:rFonts w:hAnsi="Times New Roman" w:cs="Times New Roman"/>
          <w:sz w:val="26"/>
          <w:szCs w:val="26"/>
          <w:lang w:val="ru-RU"/>
        </w:rPr>
        <w:t xml:space="preserve"> система управления соответствуют специфике деятельности Детского сада. В 202</w:t>
      </w:r>
      <w:r w:rsidR="00B05DAF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году в систему управления Детским садом внедрили элементы электронного документооборота. Это упростило работу организации во время дистанционного функционирования. Дополнительно расширили обязанности заместителя заведующего и старшего воспитателя по контролю за качеством образования и добавили контроль организации дистанционного обучения.</w:t>
      </w:r>
    </w:p>
    <w:p w:rsidR="00860468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По итогам 202</w:t>
      </w:r>
      <w:r w:rsidR="00B05DAF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3B670A" w:rsidRDefault="003B670A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3B670A">
        <w:rPr>
          <w:rFonts w:hAnsi="Times New Roman" w:cs="Times New Roman"/>
          <w:sz w:val="26"/>
          <w:szCs w:val="26"/>
          <w:lang w:val="ru-RU"/>
        </w:rPr>
        <w:t>Вывод: зарегистрировано и функционирует в соответствии с нормативными документами в сфере образования. Структура и механизм управления дошкольным учреждением определяет его стабильное функционирование. Управление Детским садом осуществляется на основе сочетания принципов единоначалия и коллегиальности на аналитическом уровне.</w:t>
      </w:r>
    </w:p>
    <w:p w:rsidR="003B670A" w:rsidRPr="00415C96" w:rsidRDefault="003B670A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</w:p>
    <w:p w:rsidR="00860468" w:rsidRPr="00415C96" w:rsidRDefault="0030795D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b/>
          <w:bCs/>
          <w:sz w:val="26"/>
          <w:szCs w:val="26"/>
        </w:rPr>
        <w:t>III</w:t>
      </w: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. Оценка</w:t>
      </w:r>
      <w:r w:rsidRPr="00415C96">
        <w:rPr>
          <w:rFonts w:hAnsi="Times New Roman" w:cs="Times New Roman"/>
          <w:b/>
          <w:bCs/>
          <w:sz w:val="26"/>
          <w:szCs w:val="26"/>
        </w:rPr>
        <w:t> </w:t>
      </w: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содержания и качества подготовки обучающихся</w:t>
      </w:r>
    </w:p>
    <w:p w:rsidR="00860468" w:rsidRPr="00415C96" w:rsidRDefault="0030795D" w:rsidP="00415C96">
      <w:pPr>
        <w:spacing w:before="0" w:beforeAutospacing="0" w:after="0" w:afterAutospacing="0"/>
        <w:ind w:firstLine="709"/>
        <w:rPr>
          <w:rFonts w:hAnsi="Times New Roman" w:cs="Times New Roman"/>
          <w:sz w:val="26"/>
          <w:szCs w:val="26"/>
        </w:rPr>
      </w:pPr>
      <w:r w:rsidRPr="00415C96">
        <w:rPr>
          <w:rFonts w:hAnsi="Times New Roman" w:cs="Times New Roman"/>
          <w:sz w:val="26"/>
          <w:szCs w:val="26"/>
          <w:lang w:val="ru-RU"/>
        </w:rPr>
        <w:t xml:space="preserve">Уровень развития детей анализируется по итогам педагогической диагностики. </w:t>
      </w:r>
      <w:proofErr w:type="spellStart"/>
      <w:r w:rsidRPr="00415C96">
        <w:rPr>
          <w:rFonts w:hAnsi="Times New Roman" w:cs="Times New Roman"/>
          <w:sz w:val="26"/>
          <w:szCs w:val="26"/>
        </w:rPr>
        <w:t>Формыпроведениядиагностики</w:t>
      </w:r>
      <w:proofErr w:type="spellEnd"/>
      <w:r w:rsidRPr="00415C96">
        <w:rPr>
          <w:rFonts w:hAnsi="Times New Roman" w:cs="Times New Roman"/>
          <w:sz w:val="26"/>
          <w:szCs w:val="26"/>
        </w:rPr>
        <w:t>:</w:t>
      </w:r>
    </w:p>
    <w:p w:rsidR="00860468" w:rsidRPr="00415C96" w:rsidRDefault="0030795D" w:rsidP="00415C9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диагностические занятия (по каждому разделу программы);</w:t>
      </w:r>
    </w:p>
    <w:p w:rsidR="00860468" w:rsidRPr="00415C96" w:rsidRDefault="0030795D" w:rsidP="00415C96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6"/>
          <w:szCs w:val="26"/>
        </w:rPr>
      </w:pPr>
      <w:proofErr w:type="spellStart"/>
      <w:r w:rsidRPr="00415C96">
        <w:rPr>
          <w:rFonts w:hAnsi="Times New Roman" w:cs="Times New Roman"/>
          <w:sz w:val="26"/>
          <w:szCs w:val="26"/>
        </w:rPr>
        <w:t>диагностическиесрезы</w:t>
      </w:r>
      <w:proofErr w:type="spellEnd"/>
      <w:r w:rsidRPr="00415C96">
        <w:rPr>
          <w:rFonts w:hAnsi="Times New Roman" w:cs="Times New Roman"/>
          <w:sz w:val="26"/>
          <w:szCs w:val="26"/>
        </w:rPr>
        <w:t>;</w:t>
      </w:r>
    </w:p>
    <w:p w:rsidR="00860468" w:rsidRPr="00415C96" w:rsidRDefault="0030795D" w:rsidP="00415C96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sz w:val="26"/>
          <w:szCs w:val="26"/>
        </w:rPr>
      </w:pPr>
      <w:proofErr w:type="spellStart"/>
      <w:proofErr w:type="gramStart"/>
      <w:r w:rsidRPr="00415C96">
        <w:rPr>
          <w:rFonts w:hAnsi="Times New Roman" w:cs="Times New Roman"/>
          <w:sz w:val="26"/>
          <w:szCs w:val="26"/>
        </w:rPr>
        <w:t>наблюдения</w:t>
      </w:r>
      <w:proofErr w:type="spellEnd"/>
      <w:proofErr w:type="gramEnd"/>
      <w:r w:rsidRPr="00415C96">
        <w:rPr>
          <w:rFonts w:hAnsi="Times New Roman" w:cs="Times New Roman"/>
          <w:sz w:val="26"/>
          <w:szCs w:val="26"/>
        </w:rPr>
        <w:t xml:space="preserve">, </w:t>
      </w:r>
      <w:proofErr w:type="spellStart"/>
      <w:r w:rsidRPr="00415C96">
        <w:rPr>
          <w:rFonts w:hAnsi="Times New Roman" w:cs="Times New Roman"/>
          <w:sz w:val="26"/>
          <w:szCs w:val="26"/>
        </w:rPr>
        <w:t>итоговыезанятия</w:t>
      </w:r>
      <w:proofErr w:type="spellEnd"/>
      <w:r w:rsidRPr="00415C96">
        <w:rPr>
          <w:rFonts w:hAnsi="Times New Roman" w:cs="Times New Roman"/>
          <w:sz w:val="26"/>
          <w:szCs w:val="26"/>
        </w:rPr>
        <w:t>.</w:t>
      </w:r>
    </w:p>
    <w:p w:rsidR="00C71061" w:rsidRPr="00F31BD4" w:rsidRDefault="0030795D" w:rsidP="00851120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</w:t>
      </w:r>
      <w:r w:rsidRPr="00415C96">
        <w:rPr>
          <w:rFonts w:hAnsi="Times New Roman" w:cs="Times New Roman"/>
          <w:sz w:val="26"/>
          <w:szCs w:val="26"/>
          <w:lang w:val="ru-RU"/>
        </w:rPr>
        <w:lastRenderedPageBreak/>
        <w:t xml:space="preserve">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ОП </w:t>
      </w:r>
      <w:r w:rsidRPr="00F31BD4">
        <w:rPr>
          <w:rFonts w:hAnsi="Times New Roman" w:cs="Times New Roman"/>
          <w:sz w:val="26"/>
          <w:szCs w:val="26"/>
          <w:lang w:val="ru-RU"/>
        </w:rPr>
        <w:t xml:space="preserve">Детского сада </w:t>
      </w:r>
      <w:proofErr w:type="gramStart"/>
      <w:r w:rsidRPr="00F31BD4">
        <w:rPr>
          <w:rFonts w:hAnsi="Times New Roman" w:cs="Times New Roman"/>
          <w:sz w:val="26"/>
          <w:szCs w:val="26"/>
          <w:lang w:val="ru-RU"/>
        </w:rPr>
        <w:t>на конец</w:t>
      </w:r>
      <w:proofErr w:type="gramEnd"/>
      <w:r w:rsidRPr="00F31BD4">
        <w:rPr>
          <w:rFonts w:hAnsi="Times New Roman" w:cs="Times New Roman"/>
          <w:sz w:val="26"/>
          <w:szCs w:val="26"/>
          <w:lang w:val="ru-RU"/>
        </w:rPr>
        <w:t xml:space="preserve"> 202</w:t>
      </w:r>
      <w:r w:rsidR="00B05DAF" w:rsidRPr="00F31BD4">
        <w:rPr>
          <w:rFonts w:hAnsi="Times New Roman" w:cs="Times New Roman"/>
          <w:sz w:val="26"/>
          <w:szCs w:val="26"/>
          <w:lang w:val="ru-RU"/>
        </w:rPr>
        <w:t>4</w:t>
      </w:r>
      <w:r w:rsidRPr="00F31BD4">
        <w:rPr>
          <w:rFonts w:hAnsi="Times New Roman" w:cs="Times New Roman"/>
          <w:sz w:val="26"/>
          <w:szCs w:val="26"/>
          <w:lang w:val="ru-RU"/>
        </w:rPr>
        <w:t>года выглядят следующим образом:</w:t>
      </w:r>
    </w:p>
    <w:p w:rsidR="00D22490" w:rsidRPr="00F31BD4" w:rsidRDefault="0030795D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r w:rsidRPr="00F31BD4">
        <w:rPr>
          <w:rFonts w:hAnsi="Times New Roman" w:cs="Times New Roman"/>
          <w:sz w:val="26"/>
          <w:szCs w:val="26"/>
          <w:lang w:val="ru-RU"/>
        </w:rPr>
        <w:t xml:space="preserve">В </w:t>
      </w:r>
      <w:r w:rsidR="00F25CE8" w:rsidRPr="00F31BD4">
        <w:rPr>
          <w:rFonts w:hAnsi="Times New Roman" w:cs="Times New Roman"/>
          <w:sz w:val="26"/>
          <w:szCs w:val="26"/>
          <w:lang w:val="ru-RU"/>
        </w:rPr>
        <w:t>марте</w:t>
      </w:r>
      <w:r w:rsidRPr="00F31BD4">
        <w:rPr>
          <w:rFonts w:hAnsi="Times New Roman" w:cs="Times New Roman"/>
          <w:sz w:val="26"/>
          <w:szCs w:val="26"/>
          <w:lang w:val="ru-RU"/>
        </w:rPr>
        <w:t xml:space="preserve"> 202</w:t>
      </w:r>
      <w:r w:rsidR="00B05DAF" w:rsidRPr="00F31BD4">
        <w:rPr>
          <w:rFonts w:hAnsi="Times New Roman" w:cs="Times New Roman"/>
          <w:sz w:val="26"/>
          <w:szCs w:val="26"/>
          <w:lang w:val="ru-RU"/>
        </w:rPr>
        <w:t>4</w:t>
      </w:r>
      <w:r w:rsidRPr="00F31BD4">
        <w:rPr>
          <w:rFonts w:hAnsi="Times New Roman" w:cs="Times New Roman"/>
          <w:sz w:val="26"/>
          <w:szCs w:val="26"/>
          <w:lang w:val="ru-RU"/>
        </w:rPr>
        <w:t xml:space="preserve"> года педагог</w:t>
      </w:r>
      <w:r w:rsidR="00F25CE8" w:rsidRPr="00F31BD4">
        <w:rPr>
          <w:rFonts w:hAnsi="Times New Roman" w:cs="Times New Roman"/>
          <w:sz w:val="26"/>
          <w:szCs w:val="26"/>
          <w:lang w:val="ru-RU"/>
        </w:rPr>
        <w:t xml:space="preserve"> – психолог </w:t>
      </w:r>
      <w:r w:rsidRPr="00F31BD4">
        <w:rPr>
          <w:rFonts w:hAnsi="Times New Roman" w:cs="Times New Roman"/>
          <w:sz w:val="26"/>
          <w:szCs w:val="26"/>
          <w:lang w:val="ru-RU"/>
        </w:rPr>
        <w:t xml:space="preserve">Детского сада проводил обследование воспитанников подготовительной группы на предмет оценки </w:t>
      </w:r>
      <w:proofErr w:type="spellStart"/>
      <w:r w:rsidRPr="00F31BD4">
        <w:rPr>
          <w:rFonts w:hAnsi="Times New Roman" w:cs="Times New Roman"/>
          <w:sz w:val="26"/>
          <w:szCs w:val="26"/>
          <w:lang w:val="ru-RU"/>
        </w:rPr>
        <w:t>сформированности</w:t>
      </w:r>
      <w:proofErr w:type="spellEnd"/>
      <w:r w:rsidRPr="00F31BD4">
        <w:rPr>
          <w:rFonts w:hAnsi="Times New Roman" w:cs="Times New Roman"/>
          <w:sz w:val="26"/>
          <w:szCs w:val="26"/>
          <w:lang w:val="ru-RU"/>
        </w:rPr>
        <w:t xml:space="preserve"> предпосылок к учебной деятельности в количестве </w:t>
      </w:r>
      <w:r w:rsidR="00D22490" w:rsidRPr="00F31BD4">
        <w:rPr>
          <w:rFonts w:hAnsi="Times New Roman" w:cs="Times New Roman"/>
          <w:sz w:val="26"/>
          <w:szCs w:val="26"/>
          <w:lang w:val="ru-RU"/>
        </w:rPr>
        <w:t>62</w:t>
      </w:r>
      <w:r w:rsidRPr="00F31BD4">
        <w:rPr>
          <w:rFonts w:hAnsi="Times New Roman" w:cs="Times New Roman"/>
          <w:sz w:val="26"/>
          <w:szCs w:val="26"/>
          <w:lang w:val="ru-RU"/>
        </w:rPr>
        <w:t xml:space="preserve"> человек</w:t>
      </w:r>
      <w:r w:rsidR="00D22490" w:rsidRPr="00F31BD4">
        <w:rPr>
          <w:rFonts w:hAnsi="Times New Roman" w:cs="Times New Roman"/>
          <w:sz w:val="26"/>
          <w:szCs w:val="26"/>
          <w:lang w:val="ru-RU"/>
        </w:rPr>
        <w:t>а</w:t>
      </w:r>
      <w:r w:rsidRPr="00F31BD4">
        <w:rPr>
          <w:rFonts w:hAnsi="Times New Roman" w:cs="Times New Roman"/>
          <w:sz w:val="26"/>
          <w:szCs w:val="26"/>
          <w:lang w:val="ru-RU"/>
        </w:rPr>
        <w:t xml:space="preserve">. Задания позволили оценить уровень </w:t>
      </w:r>
      <w:proofErr w:type="spellStart"/>
      <w:r w:rsidRPr="00F31BD4">
        <w:rPr>
          <w:rFonts w:hAnsi="Times New Roman" w:cs="Times New Roman"/>
          <w:sz w:val="26"/>
          <w:szCs w:val="26"/>
          <w:lang w:val="ru-RU"/>
        </w:rPr>
        <w:t>сформированности</w:t>
      </w:r>
      <w:proofErr w:type="spellEnd"/>
      <w:r w:rsidRPr="00F31BD4">
        <w:rPr>
          <w:rFonts w:hAnsi="Times New Roman" w:cs="Times New Roman"/>
          <w:sz w:val="26"/>
          <w:szCs w:val="26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D22490" w:rsidRPr="00F31BD4" w:rsidRDefault="00D22490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r w:rsidRPr="00F31BD4">
        <w:rPr>
          <w:rFonts w:hAnsi="Times New Roman" w:cs="Times New Roman"/>
          <w:sz w:val="26"/>
          <w:szCs w:val="26"/>
          <w:lang w:val="ru-RU"/>
        </w:rPr>
        <w:t>Форма проведения: групповая, подгрупповая, индивидуальная.</w:t>
      </w:r>
    </w:p>
    <w:p w:rsidR="00D22490" w:rsidRPr="00F31BD4" w:rsidRDefault="00D22490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r w:rsidRPr="00F31BD4">
        <w:rPr>
          <w:rFonts w:hAnsi="Times New Roman" w:cs="Times New Roman"/>
          <w:sz w:val="26"/>
          <w:szCs w:val="26"/>
          <w:lang w:val="ru-RU"/>
        </w:rPr>
        <w:t>Всего обследовано</w:t>
      </w:r>
      <w:proofErr w:type="gramStart"/>
      <w:r w:rsidRPr="00F31BD4">
        <w:rPr>
          <w:rFonts w:hAnsi="Times New Roman" w:cs="Times New Roman"/>
          <w:sz w:val="26"/>
          <w:szCs w:val="26"/>
          <w:lang w:val="ru-RU"/>
        </w:rPr>
        <w:t xml:space="preserve"> :</w:t>
      </w:r>
      <w:proofErr w:type="gramEnd"/>
      <w:r w:rsidRPr="00F31BD4">
        <w:rPr>
          <w:rFonts w:hAnsi="Times New Roman" w:cs="Times New Roman"/>
          <w:sz w:val="26"/>
          <w:szCs w:val="26"/>
          <w:lang w:val="ru-RU"/>
        </w:rPr>
        <w:t xml:space="preserve"> 62 ребенка в возрасте от 5,5 до 6,5 лет. (1 ребенок </w:t>
      </w:r>
      <w:proofErr w:type="spellStart"/>
      <w:r w:rsidRPr="00F31BD4">
        <w:rPr>
          <w:rFonts w:hAnsi="Times New Roman" w:cs="Times New Roman"/>
          <w:sz w:val="26"/>
          <w:szCs w:val="26"/>
          <w:lang w:val="ru-RU"/>
        </w:rPr>
        <w:t>гр</w:t>
      </w:r>
      <w:proofErr w:type="spellEnd"/>
      <w:r w:rsidRPr="00F31BD4">
        <w:rPr>
          <w:rFonts w:hAnsi="Times New Roman" w:cs="Times New Roman"/>
          <w:sz w:val="26"/>
          <w:szCs w:val="26"/>
          <w:lang w:val="ru-RU"/>
        </w:rPr>
        <w:t xml:space="preserve"> №6 не посещает детский сад длительное время по состоянию здоровья)</w:t>
      </w:r>
    </w:p>
    <w:p w:rsidR="00D22490" w:rsidRPr="00F31BD4" w:rsidRDefault="00D22490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r w:rsidRPr="00F31BD4">
        <w:rPr>
          <w:rFonts w:hAnsi="Times New Roman" w:cs="Times New Roman"/>
          <w:sz w:val="26"/>
          <w:szCs w:val="26"/>
          <w:lang w:val="ru-RU"/>
        </w:rPr>
        <w:t xml:space="preserve">Используемые методы, тесты и методики: Тест «Школьной зрелости» </w:t>
      </w:r>
      <w:proofErr w:type="spellStart"/>
      <w:r w:rsidRPr="00F31BD4">
        <w:rPr>
          <w:rFonts w:hAnsi="Times New Roman" w:cs="Times New Roman"/>
          <w:sz w:val="26"/>
          <w:szCs w:val="26"/>
          <w:lang w:val="ru-RU"/>
        </w:rPr>
        <w:t>Керна-Йерасека</w:t>
      </w:r>
      <w:proofErr w:type="spellEnd"/>
      <w:r w:rsidRPr="00F31BD4">
        <w:rPr>
          <w:rFonts w:hAnsi="Times New Roman" w:cs="Times New Roman"/>
          <w:sz w:val="26"/>
          <w:szCs w:val="26"/>
          <w:lang w:val="ru-RU"/>
        </w:rPr>
        <w:t xml:space="preserve">. </w:t>
      </w:r>
      <w:proofErr w:type="gramStart"/>
      <w:r w:rsidRPr="00F31BD4">
        <w:rPr>
          <w:rFonts w:hAnsi="Times New Roman" w:cs="Times New Roman"/>
          <w:sz w:val="26"/>
          <w:szCs w:val="26"/>
          <w:lang w:val="ru-RU"/>
        </w:rPr>
        <w:t xml:space="preserve">(Срисовывание букв, точек, рисование фигуры мужчины), наблюдение, Тест «ВОК» (обработка и интерпретация Агафоновой) (восприятие, ориентировка, количество), Тест «Зрительно-моторная координация» (на основании задания «Графического диктанта </w:t>
      </w:r>
      <w:proofErr w:type="spellStart"/>
      <w:r w:rsidRPr="00F31BD4">
        <w:rPr>
          <w:rFonts w:hAnsi="Times New Roman" w:cs="Times New Roman"/>
          <w:sz w:val="26"/>
          <w:szCs w:val="26"/>
          <w:lang w:val="ru-RU"/>
        </w:rPr>
        <w:t>Эльконина</w:t>
      </w:r>
      <w:proofErr w:type="spellEnd"/>
      <w:r w:rsidRPr="00F31BD4">
        <w:rPr>
          <w:rFonts w:hAnsi="Times New Roman" w:cs="Times New Roman"/>
          <w:sz w:val="26"/>
          <w:szCs w:val="26"/>
          <w:lang w:val="ru-RU"/>
        </w:rPr>
        <w:t xml:space="preserve">), Методика «20 вопросов» (выявление уровня словесно-логического мышления (интерпретация </w:t>
      </w:r>
      <w:proofErr w:type="spellStart"/>
      <w:r w:rsidRPr="00F31BD4">
        <w:rPr>
          <w:rFonts w:hAnsi="Times New Roman" w:cs="Times New Roman"/>
          <w:sz w:val="26"/>
          <w:szCs w:val="26"/>
          <w:lang w:val="ru-RU"/>
        </w:rPr>
        <w:t>Немова</w:t>
      </w:r>
      <w:proofErr w:type="spellEnd"/>
      <w:r w:rsidRPr="00F31BD4">
        <w:rPr>
          <w:rFonts w:hAnsi="Times New Roman" w:cs="Times New Roman"/>
          <w:sz w:val="26"/>
          <w:szCs w:val="26"/>
          <w:lang w:val="ru-RU"/>
        </w:rPr>
        <w:t xml:space="preserve">), Методики « 10 слов», «10 картинок» (тест </w:t>
      </w:r>
      <w:proofErr w:type="spellStart"/>
      <w:r w:rsidRPr="00F31BD4">
        <w:rPr>
          <w:rFonts w:hAnsi="Times New Roman" w:cs="Times New Roman"/>
          <w:sz w:val="26"/>
          <w:szCs w:val="26"/>
          <w:lang w:val="ru-RU"/>
        </w:rPr>
        <w:t>Лурия</w:t>
      </w:r>
      <w:proofErr w:type="spellEnd"/>
      <w:r w:rsidRPr="00F31BD4">
        <w:rPr>
          <w:rFonts w:hAnsi="Times New Roman" w:cs="Times New Roman"/>
          <w:sz w:val="26"/>
          <w:szCs w:val="26"/>
          <w:lang w:val="ru-RU"/>
        </w:rPr>
        <w:t>).</w:t>
      </w:r>
      <w:proofErr w:type="gramEnd"/>
    </w:p>
    <w:p w:rsidR="00D22490" w:rsidRPr="00F31BD4" w:rsidRDefault="00D22490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r w:rsidRPr="00F31BD4">
        <w:rPr>
          <w:rFonts w:hAnsi="Times New Roman" w:cs="Times New Roman"/>
          <w:sz w:val="26"/>
          <w:szCs w:val="26"/>
          <w:lang w:val="ru-RU"/>
        </w:rPr>
        <w:t>Выводы и результаты:</w:t>
      </w:r>
    </w:p>
    <w:p w:rsidR="00D22490" w:rsidRPr="00F31BD4" w:rsidRDefault="00D22490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r w:rsidRPr="00F31BD4">
        <w:rPr>
          <w:rFonts w:hAnsi="Times New Roman" w:cs="Times New Roman"/>
          <w:sz w:val="26"/>
          <w:szCs w:val="26"/>
          <w:lang w:val="ru-RU"/>
        </w:rPr>
        <w:t>Высокий уровень: 8 человек (13 %),</w:t>
      </w:r>
    </w:p>
    <w:p w:rsidR="00D22490" w:rsidRPr="00F31BD4" w:rsidRDefault="00D22490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proofErr w:type="gramStart"/>
      <w:r w:rsidRPr="00F31BD4">
        <w:rPr>
          <w:rFonts w:hAnsi="Times New Roman" w:cs="Times New Roman"/>
          <w:sz w:val="26"/>
          <w:szCs w:val="26"/>
          <w:lang w:val="ru-RU"/>
        </w:rPr>
        <w:t>Выше-среднего</w:t>
      </w:r>
      <w:proofErr w:type="gramEnd"/>
      <w:r w:rsidRPr="00F31BD4">
        <w:rPr>
          <w:rFonts w:hAnsi="Times New Roman" w:cs="Times New Roman"/>
          <w:sz w:val="26"/>
          <w:szCs w:val="26"/>
          <w:lang w:val="ru-RU"/>
        </w:rPr>
        <w:t>: 3  человек (5 %),</w:t>
      </w:r>
    </w:p>
    <w:p w:rsidR="00D22490" w:rsidRPr="00F31BD4" w:rsidRDefault="00D22490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r w:rsidRPr="00F31BD4">
        <w:rPr>
          <w:rFonts w:hAnsi="Times New Roman" w:cs="Times New Roman"/>
          <w:sz w:val="26"/>
          <w:szCs w:val="26"/>
          <w:lang w:val="ru-RU"/>
        </w:rPr>
        <w:t>Средний уровень: 47 человек (76  %),</w:t>
      </w:r>
    </w:p>
    <w:p w:rsidR="00D22490" w:rsidRPr="00F31BD4" w:rsidRDefault="00D22490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r w:rsidRPr="00F31BD4">
        <w:rPr>
          <w:rFonts w:hAnsi="Times New Roman" w:cs="Times New Roman"/>
          <w:sz w:val="26"/>
          <w:szCs w:val="26"/>
          <w:lang w:val="ru-RU"/>
        </w:rPr>
        <w:t>Ниже-среднего: 4 (6%)</w:t>
      </w:r>
    </w:p>
    <w:p w:rsidR="00D22490" w:rsidRPr="00F31BD4" w:rsidRDefault="00D22490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r w:rsidRPr="00F31BD4">
        <w:rPr>
          <w:rFonts w:hAnsi="Times New Roman" w:cs="Times New Roman"/>
          <w:sz w:val="26"/>
          <w:szCs w:val="26"/>
          <w:lang w:val="ru-RU"/>
        </w:rPr>
        <w:t>Низкий уровень: 0 (0%)</w:t>
      </w:r>
    </w:p>
    <w:p w:rsidR="00D22490" w:rsidRPr="00F31BD4" w:rsidRDefault="00D22490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r w:rsidRPr="00F31BD4">
        <w:rPr>
          <w:rFonts w:hAnsi="Times New Roman" w:cs="Times New Roman"/>
          <w:sz w:val="26"/>
          <w:szCs w:val="26"/>
          <w:lang w:val="ru-RU"/>
        </w:rPr>
        <w:t>Наибольшую сложность составили задания: рисунок человека, перерисовывание фигуры по клеткам, рисование предметов больше, меньше заданного количества, задания на ориентировку в пространстве, задания на логические связи, воображение, графический диктант.</w:t>
      </w:r>
    </w:p>
    <w:p w:rsidR="00D22490" w:rsidRPr="00F31BD4" w:rsidRDefault="00D22490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r w:rsidRPr="00F31BD4">
        <w:rPr>
          <w:rFonts w:hAnsi="Times New Roman" w:cs="Times New Roman"/>
          <w:sz w:val="26"/>
          <w:szCs w:val="26"/>
          <w:lang w:val="ru-RU"/>
        </w:rPr>
        <w:t>Больше половины детей имеет слабость мышечной системы рук, трудности зрительно-моторной координации. У 70% детей слабо развиты: графо-моторные навыки, зрительно-моторная координация.</w:t>
      </w:r>
    </w:p>
    <w:p w:rsidR="00D22490" w:rsidRPr="00F31BD4" w:rsidRDefault="00D22490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r w:rsidRPr="00F31BD4">
        <w:rPr>
          <w:rFonts w:hAnsi="Times New Roman" w:cs="Times New Roman"/>
          <w:sz w:val="26"/>
          <w:szCs w:val="26"/>
          <w:lang w:val="ru-RU"/>
        </w:rPr>
        <w:t>В процессе обследования выявлено 4 детей уровнем ниже среднего школьной готовности по одному - двум критериям.</w:t>
      </w:r>
    </w:p>
    <w:p w:rsidR="00860468" w:rsidRPr="00F31BD4" w:rsidRDefault="00FF60C1" w:rsidP="00D22490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6"/>
          <w:szCs w:val="26"/>
          <w:lang w:val="ru-RU"/>
        </w:rPr>
      </w:pPr>
      <w:r w:rsidRPr="00F31BD4">
        <w:rPr>
          <w:rFonts w:hAnsi="Times New Roman" w:cs="Times New Roman"/>
          <w:sz w:val="26"/>
          <w:szCs w:val="26"/>
          <w:lang w:val="ru-RU"/>
        </w:rPr>
        <w:t xml:space="preserve">В текущем году у нас выпускается </w:t>
      </w:r>
      <w:r w:rsidR="00F31BD4">
        <w:rPr>
          <w:rFonts w:hAnsi="Times New Roman" w:cs="Times New Roman"/>
          <w:sz w:val="26"/>
          <w:szCs w:val="26"/>
          <w:lang w:val="ru-RU"/>
        </w:rPr>
        <w:t>54 ребенка</w:t>
      </w:r>
      <w:r w:rsidRPr="00F31BD4">
        <w:rPr>
          <w:rFonts w:hAnsi="Times New Roman" w:cs="Times New Roman"/>
          <w:sz w:val="26"/>
          <w:szCs w:val="26"/>
          <w:lang w:val="ru-RU"/>
        </w:rPr>
        <w:t xml:space="preserve"> из подготовительных групп. </w:t>
      </w:r>
    </w:p>
    <w:p w:rsidR="00951AE3" w:rsidRPr="00415C96" w:rsidRDefault="00951AE3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</w:p>
    <w:p w:rsidR="00860468" w:rsidRPr="00415C96" w:rsidRDefault="0030795D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b/>
          <w:bCs/>
          <w:sz w:val="26"/>
          <w:szCs w:val="26"/>
        </w:rPr>
        <w:t>IV</w:t>
      </w: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. Оценка организации учебного процесса (воспитательно-образовательного процесса)</w:t>
      </w:r>
    </w:p>
    <w:p w:rsidR="00860468" w:rsidRPr="00415C96" w:rsidRDefault="0030795D" w:rsidP="00415C96">
      <w:pPr>
        <w:spacing w:before="0" w:beforeAutospacing="0" w:after="0" w:afterAutospacing="0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860468" w:rsidRPr="00415C96" w:rsidRDefault="0030795D" w:rsidP="00415C96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Основные форма организации образовательного процесса:</w:t>
      </w:r>
    </w:p>
    <w:p w:rsidR="00860468" w:rsidRPr="00415C96" w:rsidRDefault="0030795D" w:rsidP="00415C96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lastRenderedPageBreak/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860468" w:rsidRPr="00415C96" w:rsidRDefault="0030795D" w:rsidP="00415C96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860468" w:rsidRPr="00415C96" w:rsidRDefault="0030795D" w:rsidP="00415C96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Занятия в рамках образовательной деятельности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ведутся по подгруппам. </w:t>
      </w:r>
      <w:proofErr w:type="spellStart"/>
      <w:r w:rsidRPr="00415C96">
        <w:rPr>
          <w:rFonts w:hAnsi="Times New Roman" w:cs="Times New Roman"/>
          <w:sz w:val="26"/>
          <w:szCs w:val="26"/>
        </w:rPr>
        <w:t>ПродолжительностьзанятийсоответствуетСанПиН</w:t>
      </w:r>
      <w:proofErr w:type="spellEnd"/>
      <w:r w:rsidRPr="00415C96">
        <w:rPr>
          <w:rFonts w:hAnsi="Times New Roman" w:cs="Times New Roman"/>
          <w:sz w:val="26"/>
          <w:szCs w:val="26"/>
        </w:rPr>
        <w:t xml:space="preserve"> 1.2.3685-21 и </w:t>
      </w:r>
      <w:proofErr w:type="spellStart"/>
      <w:r w:rsidRPr="00415C96">
        <w:rPr>
          <w:rFonts w:hAnsi="Times New Roman" w:cs="Times New Roman"/>
          <w:sz w:val="26"/>
          <w:szCs w:val="26"/>
        </w:rPr>
        <w:t>составляет</w:t>
      </w:r>
      <w:proofErr w:type="spellEnd"/>
      <w:r w:rsidRPr="00415C96">
        <w:rPr>
          <w:rFonts w:hAnsi="Times New Roman" w:cs="Times New Roman"/>
          <w:sz w:val="26"/>
          <w:szCs w:val="26"/>
        </w:rPr>
        <w:t>:</w:t>
      </w:r>
    </w:p>
    <w:p w:rsidR="00860468" w:rsidRPr="00415C96" w:rsidRDefault="0030795D" w:rsidP="00415C9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группах с детьми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от 1,5 до 3 лет –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до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10 мин;</w:t>
      </w:r>
    </w:p>
    <w:p w:rsidR="00860468" w:rsidRPr="00415C96" w:rsidRDefault="0030795D" w:rsidP="00415C9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группах с детьми от 3 до 4 лет – до 15 мин;</w:t>
      </w:r>
    </w:p>
    <w:p w:rsidR="00860468" w:rsidRPr="00415C96" w:rsidRDefault="0030795D" w:rsidP="00415C9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группах с детьми от 4 до 5 лет – до 20 мин;</w:t>
      </w:r>
    </w:p>
    <w:p w:rsidR="00860468" w:rsidRPr="00415C96" w:rsidRDefault="0030795D" w:rsidP="00415C96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группах с детьми от 5 до 6 лет – до 25 мин;</w:t>
      </w:r>
    </w:p>
    <w:p w:rsidR="00860468" w:rsidRPr="00415C96" w:rsidRDefault="0030795D" w:rsidP="00415C96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группах с детьми от 6 до 7 лет – до 30 мин.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Между занятиями в рамках образовательной деятельности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предусмотрены перерывы продолжительностью не менее 10 минут.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951AE3" w:rsidRPr="00415C96" w:rsidRDefault="00951AE3" w:rsidP="00A3089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</w:p>
    <w:p w:rsidR="00860468" w:rsidRPr="00415C96" w:rsidRDefault="0030795D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b/>
          <w:bCs/>
          <w:sz w:val="26"/>
          <w:szCs w:val="26"/>
        </w:rPr>
        <w:t>V</w:t>
      </w: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. Оценка качества кадрового обеспечения</w:t>
      </w:r>
    </w:p>
    <w:p w:rsidR="00860468" w:rsidRPr="00415C96" w:rsidRDefault="0030795D" w:rsidP="00415C96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 xml:space="preserve">Детский сад укомплектован педагогами на 100 процентов согласно штатному расписанию. Всего работают </w:t>
      </w:r>
      <w:r w:rsidR="00516175">
        <w:rPr>
          <w:rFonts w:hAnsi="Times New Roman" w:cs="Times New Roman"/>
          <w:sz w:val="26"/>
          <w:szCs w:val="26"/>
          <w:lang w:val="ru-RU"/>
        </w:rPr>
        <w:t>92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человек</w:t>
      </w:r>
      <w:r w:rsidR="00D22490">
        <w:rPr>
          <w:rFonts w:hAnsi="Times New Roman" w:cs="Times New Roman"/>
          <w:sz w:val="26"/>
          <w:szCs w:val="26"/>
          <w:lang w:val="ru-RU"/>
        </w:rPr>
        <w:t>а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. Педагогический коллектив Детского сада насчитывает </w:t>
      </w:r>
      <w:r w:rsidR="00A30895">
        <w:rPr>
          <w:rFonts w:hAnsi="Times New Roman" w:cs="Times New Roman"/>
          <w:sz w:val="26"/>
          <w:szCs w:val="26"/>
          <w:lang w:val="ru-RU"/>
        </w:rPr>
        <w:t>53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специалист. Соотношение воспитанников, приходящихся на 1 взрослого:</w:t>
      </w:r>
    </w:p>
    <w:p w:rsidR="00860468" w:rsidRPr="00415C96" w:rsidRDefault="0030795D" w:rsidP="00415C96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</w:rPr>
      </w:pPr>
      <w:proofErr w:type="spellStart"/>
      <w:r w:rsidRPr="00415C96">
        <w:rPr>
          <w:rFonts w:hAnsi="Times New Roman" w:cs="Times New Roman"/>
          <w:sz w:val="26"/>
          <w:szCs w:val="26"/>
        </w:rPr>
        <w:t>воспитанник</w:t>
      </w:r>
      <w:proofErr w:type="spellEnd"/>
      <w:r w:rsidRPr="00415C96">
        <w:rPr>
          <w:rFonts w:hAnsi="Times New Roman" w:cs="Times New Roman"/>
          <w:sz w:val="26"/>
          <w:szCs w:val="26"/>
        </w:rPr>
        <w:t>/</w:t>
      </w:r>
      <w:proofErr w:type="spellStart"/>
      <w:r w:rsidRPr="00415C96">
        <w:rPr>
          <w:rFonts w:hAnsi="Times New Roman" w:cs="Times New Roman"/>
          <w:sz w:val="26"/>
          <w:szCs w:val="26"/>
        </w:rPr>
        <w:t>педагоги</w:t>
      </w:r>
      <w:proofErr w:type="spellEnd"/>
      <w:r w:rsidRPr="00415C96">
        <w:rPr>
          <w:rFonts w:hAnsi="Times New Roman" w:cs="Times New Roman"/>
          <w:sz w:val="26"/>
          <w:szCs w:val="26"/>
        </w:rPr>
        <w:t xml:space="preserve"> – </w:t>
      </w:r>
      <w:r w:rsidR="00A30895">
        <w:rPr>
          <w:rFonts w:hAnsi="Times New Roman" w:cs="Times New Roman"/>
          <w:sz w:val="26"/>
          <w:szCs w:val="26"/>
          <w:lang w:val="ru-RU"/>
        </w:rPr>
        <w:t>7</w:t>
      </w:r>
      <w:r w:rsidRPr="00415C96">
        <w:rPr>
          <w:rFonts w:hAnsi="Times New Roman" w:cs="Times New Roman"/>
          <w:sz w:val="26"/>
          <w:szCs w:val="26"/>
        </w:rPr>
        <w:t>/1;</w:t>
      </w:r>
    </w:p>
    <w:p w:rsidR="00860468" w:rsidRPr="00415C96" w:rsidRDefault="0030795D" w:rsidP="00415C96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</w:rPr>
      </w:pPr>
      <w:proofErr w:type="spellStart"/>
      <w:proofErr w:type="gramStart"/>
      <w:r w:rsidRPr="00415C96">
        <w:rPr>
          <w:rFonts w:hAnsi="Times New Roman" w:cs="Times New Roman"/>
          <w:sz w:val="26"/>
          <w:szCs w:val="26"/>
        </w:rPr>
        <w:t>воспитанники</w:t>
      </w:r>
      <w:proofErr w:type="spellEnd"/>
      <w:r w:rsidRPr="00415C96">
        <w:rPr>
          <w:rFonts w:hAnsi="Times New Roman" w:cs="Times New Roman"/>
          <w:sz w:val="26"/>
          <w:szCs w:val="26"/>
        </w:rPr>
        <w:t>/</w:t>
      </w:r>
      <w:proofErr w:type="spellStart"/>
      <w:r w:rsidRPr="00415C96">
        <w:rPr>
          <w:rFonts w:hAnsi="Times New Roman" w:cs="Times New Roman"/>
          <w:sz w:val="26"/>
          <w:szCs w:val="26"/>
        </w:rPr>
        <w:t>всесотрудники</w:t>
      </w:r>
      <w:proofErr w:type="spellEnd"/>
      <w:proofErr w:type="gramEnd"/>
      <w:r w:rsidRPr="00415C96">
        <w:rPr>
          <w:rFonts w:hAnsi="Times New Roman" w:cs="Times New Roman"/>
          <w:sz w:val="26"/>
          <w:szCs w:val="26"/>
        </w:rPr>
        <w:t xml:space="preserve"> – </w:t>
      </w:r>
      <w:r w:rsidR="00A7142B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</w:rPr>
        <w:t>/1.</w:t>
      </w:r>
    </w:p>
    <w:p w:rsidR="00860468" w:rsidRPr="007E42D3" w:rsidRDefault="0030795D" w:rsidP="00415C96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7E42D3">
        <w:rPr>
          <w:rFonts w:hAnsi="Times New Roman" w:cs="Times New Roman"/>
          <w:sz w:val="26"/>
          <w:szCs w:val="26"/>
          <w:lang w:val="ru-RU"/>
        </w:rPr>
        <w:t>За 202</w:t>
      </w:r>
      <w:r w:rsidR="00A30895" w:rsidRPr="007E42D3">
        <w:rPr>
          <w:rFonts w:hAnsi="Times New Roman" w:cs="Times New Roman"/>
          <w:sz w:val="26"/>
          <w:szCs w:val="26"/>
          <w:lang w:val="ru-RU"/>
        </w:rPr>
        <w:t>4</w:t>
      </w:r>
      <w:r w:rsidRPr="007E42D3">
        <w:rPr>
          <w:rFonts w:hAnsi="Times New Roman" w:cs="Times New Roman"/>
          <w:sz w:val="26"/>
          <w:szCs w:val="26"/>
          <w:lang w:val="ru-RU"/>
        </w:rPr>
        <w:t xml:space="preserve"> год педагогические работники прошли аттестацию и получили:</w:t>
      </w:r>
    </w:p>
    <w:p w:rsidR="00860468" w:rsidRPr="007E42D3" w:rsidRDefault="0030795D" w:rsidP="00415C96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7E42D3">
        <w:rPr>
          <w:rFonts w:hAnsi="Times New Roman" w:cs="Times New Roman"/>
          <w:sz w:val="26"/>
          <w:szCs w:val="26"/>
          <w:lang w:val="ru-RU"/>
        </w:rPr>
        <w:t xml:space="preserve">высшую квалификационную категорию – </w:t>
      </w:r>
      <w:r w:rsidR="007E42D3" w:rsidRPr="007E42D3">
        <w:rPr>
          <w:rFonts w:hAnsi="Times New Roman" w:cs="Times New Roman"/>
          <w:sz w:val="26"/>
          <w:szCs w:val="26"/>
          <w:lang w:val="ru-RU"/>
        </w:rPr>
        <w:t>6</w:t>
      </w:r>
      <w:r w:rsidR="00A7142B" w:rsidRPr="007E42D3">
        <w:rPr>
          <w:rFonts w:hAnsi="Times New Roman" w:cs="Times New Roman"/>
          <w:sz w:val="26"/>
          <w:szCs w:val="26"/>
          <w:lang w:val="ru-RU"/>
        </w:rPr>
        <w:t xml:space="preserve"> педагогов(</w:t>
      </w:r>
      <w:r w:rsidR="007E42D3" w:rsidRPr="007E42D3">
        <w:rPr>
          <w:rFonts w:hAnsi="Times New Roman" w:cs="Times New Roman"/>
          <w:sz w:val="26"/>
          <w:szCs w:val="26"/>
          <w:lang w:val="ru-RU"/>
        </w:rPr>
        <w:t>3</w:t>
      </w:r>
      <w:r w:rsidR="00D22490" w:rsidRPr="007E42D3">
        <w:rPr>
          <w:rFonts w:hAnsi="Times New Roman" w:cs="Times New Roman"/>
          <w:sz w:val="26"/>
          <w:szCs w:val="26"/>
          <w:lang w:val="ru-RU"/>
        </w:rPr>
        <w:t>специалиста</w:t>
      </w:r>
      <w:r w:rsidR="00A7142B" w:rsidRPr="007E42D3">
        <w:rPr>
          <w:rFonts w:hAnsi="Times New Roman" w:cs="Times New Roman"/>
          <w:sz w:val="26"/>
          <w:szCs w:val="26"/>
          <w:lang w:val="ru-RU"/>
        </w:rPr>
        <w:t>-муз</w:t>
      </w:r>
      <w:r w:rsidR="00A02876" w:rsidRPr="007E42D3">
        <w:rPr>
          <w:rFonts w:hAnsi="Times New Roman" w:cs="Times New Roman"/>
          <w:sz w:val="26"/>
          <w:szCs w:val="26"/>
          <w:lang w:val="ru-RU"/>
        </w:rPr>
        <w:t xml:space="preserve">ыкальный </w:t>
      </w:r>
      <w:r w:rsidR="00A7142B" w:rsidRPr="007E42D3">
        <w:rPr>
          <w:rFonts w:hAnsi="Times New Roman" w:cs="Times New Roman"/>
          <w:sz w:val="26"/>
          <w:szCs w:val="26"/>
          <w:lang w:val="ru-RU"/>
        </w:rPr>
        <w:t>руководитель</w:t>
      </w:r>
      <w:r w:rsidR="00D22490" w:rsidRPr="007E42D3">
        <w:rPr>
          <w:rFonts w:hAnsi="Times New Roman" w:cs="Times New Roman"/>
          <w:sz w:val="26"/>
          <w:szCs w:val="26"/>
          <w:lang w:val="ru-RU"/>
        </w:rPr>
        <w:t>, учител</w:t>
      </w:r>
      <w:r w:rsidR="00A02876" w:rsidRPr="007E42D3">
        <w:rPr>
          <w:rFonts w:hAnsi="Times New Roman" w:cs="Times New Roman"/>
          <w:sz w:val="26"/>
          <w:szCs w:val="26"/>
          <w:lang w:val="ru-RU"/>
        </w:rPr>
        <w:t>я</w:t>
      </w:r>
      <w:r w:rsidR="00D22490" w:rsidRPr="007E42D3">
        <w:rPr>
          <w:rFonts w:hAnsi="Times New Roman" w:cs="Times New Roman"/>
          <w:sz w:val="26"/>
          <w:szCs w:val="26"/>
          <w:lang w:val="ru-RU"/>
        </w:rPr>
        <w:t xml:space="preserve"> – логопед</w:t>
      </w:r>
      <w:r w:rsidR="00A02876" w:rsidRPr="007E42D3">
        <w:rPr>
          <w:rFonts w:hAnsi="Times New Roman" w:cs="Times New Roman"/>
          <w:sz w:val="26"/>
          <w:szCs w:val="26"/>
          <w:lang w:val="ru-RU"/>
        </w:rPr>
        <w:t>ы</w:t>
      </w:r>
      <w:r w:rsidR="007E42D3" w:rsidRPr="007E42D3">
        <w:rPr>
          <w:rFonts w:hAnsi="Times New Roman" w:cs="Times New Roman"/>
          <w:sz w:val="26"/>
          <w:szCs w:val="26"/>
          <w:lang w:val="ru-RU"/>
        </w:rPr>
        <w:t xml:space="preserve">, инструктор по </w:t>
      </w:r>
      <w:proofErr w:type="spellStart"/>
      <w:r w:rsidR="007E42D3" w:rsidRPr="007E42D3">
        <w:rPr>
          <w:rFonts w:hAnsi="Times New Roman" w:cs="Times New Roman"/>
          <w:sz w:val="26"/>
          <w:szCs w:val="26"/>
          <w:lang w:val="ru-RU"/>
        </w:rPr>
        <w:t>физо</w:t>
      </w:r>
      <w:proofErr w:type="spellEnd"/>
      <w:r w:rsidR="00D22490" w:rsidRPr="007E42D3">
        <w:rPr>
          <w:rFonts w:hAnsi="Times New Roman" w:cs="Times New Roman"/>
          <w:sz w:val="26"/>
          <w:szCs w:val="26"/>
          <w:lang w:val="ru-RU"/>
        </w:rPr>
        <w:t>)</w:t>
      </w:r>
      <w:r w:rsidR="00A7142B" w:rsidRPr="007E42D3">
        <w:rPr>
          <w:rFonts w:hAnsi="Times New Roman" w:cs="Times New Roman"/>
          <w:sz w:val="26"/>
          <w:szCs w:val="26"/>
          <w:lang w:val="ru-RU"/>
        </w:rPr>
        <w:t xml:space="preserve">, </w:t>
      </w:r>
      <w:r w:rsidR="007E42D3" w:rsidRPr="007E42D3">
        <w:rPr>
          <w:rFonts w:hAnsi="Times New Roman" w:cs="Times New Roman"/>
          <w:sz w:val="26"/>
          <w:szCs w:val="26"/>
          <w:lang w:val="ru-RU"/>
        </w:rPr>
        <w:t xml:space="preserve">3 </w:t>
      </w:r>
      <w:r w:rsidR="00A7142B" w:rsidRPr="007E42D3">
        <w:rPr>
          <w:rFonts w:hAnsi="Times New Roman" w:cs="Times New Roman"/>
          <w:sz w:val="26"/>
          <w:szCs w:val="26"/>
          <w:lang w:val="ru-RU"/>
        </w:rPr>
        <w:t>- воспитател</w:t>
      </w:r>
      <w:r w:rsidR="007E42D3" w:rsidRPr="007E42D3">
        <w:rPr>
          <w:rFonts w:hAnsi="Times New Roman" w:cs="Times New Roman"/>
          <w:sz w:val="26"/>
          <w:szCs w:val="26"/>
          <w:lang w:val="ru-RU"/>
        </w:rPr>
        <w:t>я</w:t>
      </w:r>
      <w:r w:rsidRPr="007E42D3">
        <w:rPr>
          <w:rFonts w:hAnsi="Times New Roman" w:cs="Times New Roman"/>
          <w:sz w:val="26"/>
          <w:szCs w:val="26"/>
          <w:lang w:val="ru-RU"/>
        </w:rPr>
        <w:t>;</w:t>
      </w:r>
    </w:p>
    <w:p w:rsidR="00860468" w:rsidRPr="007E42D3" w:rsidRDefault="0030795D" w:rsidP="00415C96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7E42D3">
        <w:rPr>
          <w:rFonts w:hAnsi="Times New Roman" w:cs="Times New Roman"/>
          <w:sz w:val="26"/>
          <w:szCs w:val="26"/>
          <w:lang w:val="ru-RU"/>
        </w:rPr>
        <w:t>первую квалификационную категорию –</w:t>
      </w:r>
      <w:r w:rsidR="007E42D3" w:rsidRPr="007E42D3">
        <w:rPr>
          <w:rFonts w:hAnsi="Times New Roman" w:cs="Times New Roman"/>
          <w:sz w:val="26"/>
          <w:szCs w:val="26"/>
          <w:lang w:val="ru-RU"/>
        </w:rPr>
        <w:t xml:space="preserve">3 </w:t>
      </w:r>
      <w:r w:rsidR="00325104" w:rsidRPr="007E42D3">
        <w:rPr>
          <w:rFonts w:hAnsi="Times New Roman" w:cs="Times New Roman"/>
          <w:sz w:val="26"/>
          <w:szCs w:val="26"/>
          <w:lang w:val="ru-RU"/>
        </w:rPr>
        <w:t xml:space="preserve"> педагог</w:t>
      </w:r>
      <w:r w:rsidR="007E42D3" w:rsidRPr="007E42D3">
        <w:rPr>
          <w:rFonts w:hAnsi="Times New Roman" w:cs="Times New Roman"/>
          <w:sz w:val="26"/>
          <w:szCs w:val="26"/>
          <w:lang w:val="ru-RU"/>
        </w:rPr>
        <w:t>а</w:t>
      </w:r>
      <w:r w:rsidR="00325104" w:rsidRPr="007E42D3">
        <w:rPr>
          <w:rFonts w:hAnsi="Times New Roman" w:cs="Times New Roman"/>
          <w:sz w:val="26"/>
          <w:szCs w:val="26"/>
          <w:lang w:val="ru-RU"/>
        </w:rPr>
        <w:t>-</w:t>
      </w:r>
      <w:r w:rsidR="00D22490" w:rsidRPr="007E42D3">
        <w:rPr>
          <w:rFonts w:hAnsi="Times New Roman" w:cs="Times New Roman"/>
          <w:sz w:val="26"/>
          <w:szCs w:val="26"/>
          <w:lang w:val="ru-RU"/>
        </w:rPr>
        <w:t>1 специалист (учитель – логопед)</w:t>
      </w:r>
      <w:r w:rsidR="00325104" w:rsidRPr="007E42D3">
        <w:rPr>
          <w:rFonts w:hAnsi="Times New Roman" w:cs="Times New Roman"/>
          <w:sz w:val="26"/>
          <w:szCs w:val="26"/>
          <w:lang w:val="ru-RU"/>
        </w:rPr>
        <w:t xml:space="preserve"> – </w:t>
      </w:r>
      <w:r w:rsidR="007E42D3" w:rsidRPr="007E42D3">
        <w:rPr>
          <w:rFonts w:hAnsi="Times New Roman" w:cs="Times New Roman"/>
          <w:sz w:val="26"/>
          <w:szCs w:val="26"/>
          <w:lang w:val="ru-RU"/>
        </w:rPr>
        <w:t>2</w:t>
      </w:r>
      <w:r w:rsidR="00325104" w:rsidRPr="007E42D3">
        <w:rPr>
          <w:rFonts w:hAnsi="Times New Roman" w:cs="Times New Roman"/>
          <w:sz w:val="26"/>
          <w:szCs w:val="26"/>
          <w:lang w:val="ru-RU"/>
        </w:rPr>
        <w:t xml:space="preserve"> воспитател</w:t>
      </w:r>
      <w:r w:rsidR="007E42D3" w:rsidRPr="007E42D3">
        <w:rPr>
          <w:rFonts w:hAnsi="Times New Roman" w:cs="Times New Roman"/>
          <w:sz w:val="26"/>
          <w:szCs w:val="26"/>
          <w:lang w:val="ru-RU"/>
        </w:rPr>
        <w:t>я</w:t>
      </w:r>
      <w:r w:rsidRPr="007E42D3">
        <w:rPr>
          <w:rFonts w:hAnsi="Times New Roman" w:cs="Times New Roman"/>
          <w:sz w:val="26"/>
          <w:szCs w:val="26"/>
          <w:lang w:val="ru-RU"/>
        </w:rPr>
        <w:t>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Курсы повышения квалификациив 202</w:t>
      </w:r>
      <w:r w:rsidR="00A30895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году прошли 1</w:t>
      </w:r>
      <w:r w:rsidR="00A30895">
        <w:rPr>
          <w:rFonts w:hAnsi="Times New Roman" w:cs="Times New Roman"/>
          <w:sz w:val="26"/>
          <w:szCs w:val="26"/>
          <w:lang w:val="ru-RU"/>
        </w:rPr>
        <w:t>2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педагогов. На 3</w:t>
      </w:r>
      <w:r w:rsidR="00A30895">
        <w:rPr>
          <w:rFonts w:hAnsi="Times New Roman" w:cs="Times New Roman"/>
          <w:sz w:val="26"/>
          <w:szCs w:val="26"/>
          <w:lang w:val="ru-RU"/>
        </w:rPr>
        <w:t>1</w:t>
      </w:r>
      <w:r w:rsidRPr="00415C96">
        <w:rPr>
          <w:rFonts w:hAnsi="Times New Roman" w:cs="Times New Roman"/>
          <w:sz w:val="26"/>
          <w:szCs w:val="26"/>
          <w:lang w:val="ru-RU"/>
        </w:rPr>
        <w:t>.12.202</w:t>
      </w:r>
      <w:r w:rsidR="00A30895">
        <w:rPr>
          <w:rFonts w:hAnsi="Times New Roman" w:cs="Times New Roman"/>
          <w:sz w:val="26"/>
          <w:szCs w:val="26"/>
          <w:lang w:val="ru-RU"/>
        </w:rPr>
        <w:t xml:space="preserve">41педагог </w:t>
      </w:r>
      <w:r w:rsidRPr="00415C96">
        <w:rPr>
          <w:rFonts w:hAnsi="Times New Roman" w:cs="Times New Roman"/>
          <w:sz w:val="26"/>
          <w:szCs w:val="26"/>
          <w:lang w:val="ru-RU"/>
        </w:rPr>
        <w:t>проход</w:t>
      </w:r>
      <w:r w:rsidR="00D22490">
        <w:rPr>
          <w:rFonts w:hAnsi="Times New Roman" w:cs="Times New Roman"/>
          <w:sz w:val="26"/>
          <w:szCs w:val="26"/>
          <w:lang w:val="ru-RU"/>
        </w:rPr>
        <w:t>ит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обучение в </w:t>
      </w:r>
      <w:r w:rsidR="005B76CF" w:rsidRPr="00415C96">
        <w:rPr>
          <w:rFonts w:hAnsi="Times New Roman" w:cs="Times New Roman"/>
          <w:sz w:val="26"/>
          <w:szCs w:val="26"/>
          <w:lang w:val="ru-RU"/>
        </w:rPr>
        <w:t xml:space="preserve">Педагогическом колледже, </w:t>
      </w:r>
      <w:r w:rsidR="00A30895">
        <w:rPr>
          <w:rFonts w:hAnsi="Times New Roman" w:cs="Times New Roman"/>
          <w:sz w:val="26"/>
          <w:szCs w:val="26"/>
          <w:lang w:val="ru-RU"/>
        </w:rPr>
        <w:t>2</w:t>
      </w:r>
      <w:r w:rsidR="005B76CF" w:rsidRPr="00415C96">
        <w:rPr>
          <w:rFonts w:hAnsi="Times New Roman" w:cs="Times New Roman"/>
          <w:sz w:val="26"/>
          <w:szCs w:val="26"/>
          <w:lang w:val="ru-RU"/>
        </w:rPr>
        <w:t xml:space="preserve">в </w:t>
      </w:r>
      <w:r w:rsidRPr="00415C96">
        <w:rPr>
          <w:rFonts w:hAnsi="Times New Roman" w:cs="Times New Roman"/>
          <w:sz w:val="26"/>
          <w:szCs w:val="26"/>
          <w:lang w:val="ru-RU"/>
        </w:rPr>
        <w:t>ВУЗ</w:t>
      </w:r>
      <w:r w:rsidR="00325104">
        <w:rPr>
          <w:rFonts w:hAnsi="Times New Roman" w:cs="Times New Roman"/>
          <w:sz w:val="26"/>
          <w:szCs w:val="26"/>
          <w:lang w:val="ru-RU"/>
        </w:rPr>
        <w:t>е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по педагогическим специальностям.</w:t>
      </w:r>
    </w:p>
    <w:p w:rsidR="00A30895" w:rsidRDefault="00A30895" w:rsidP="00415C9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30895" w:rsidRDefault="00A30895" w:rsidP="00415C9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30895" w:rsidRDefault="00A30895" w:rsidP="00415C9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30895" w:rsidRDefault="00A30895" w:rsidP="00415C9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30895" w:rsidRDefault="00A30895" w:rsidP="00415C9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30895" w:rsidRDefault="00A30895" w:rsidP="00415C9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30895" w:rsidRDefault="00A30895" w:rsidP="00415C9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30895" w:rsidRDefault="00A30895" w:rsidP="00415C9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30895" w:rsidRDefault="00A30895" w:rsidP="00415C9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A30895" w:rsidRDefault="00A30895" w:rsidP="00415C9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5B76CF" w:rsidRPr="00415C96" w:rsidRDefault="005B76CF" w:rsidP="00415C9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15C96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2. </w:t>
      </w:r>
      <w:r w:rsidRPr="00415C96">
        <w:rPr>
          <w:rFonts w:ascii="Times New Roman" w:eastAsia="Calibri" w:hAnsi="Times New Roman" w:cs="Times New Roman"/>
          <w:b/>
          <w:sz w:val="26"/>
          <w:szCs w:val="26"/>
          <w:lang w:val="ru-RU"/>
        </w:rPr>
        <w:t>Работа с педагогическими кадрами</w:t>
      </w:r>
    </w:p>
    <w:tbl>
      <w:tblPr>
        <w:tblStyle w:val="11"/>
        <w:tblW w:w="10059" w:type="dxa"/>
        <w:tblInd w:w="-714" w:type="dxa"/>
        <w:tblLook w:val="01E0"/>
      </w:tblPr>
      <w:tblGrid>
        <w:gridCol w:w="589"/>
        <w:gridCol w:w="3343"/>
        <w:gridCol w:w="1074"/>
        <w:gridCol w:w="1251"/>
        <w:gridCol w:w="1251"/>
        <w:gridCol w:w="1312"/>
        <w:gridCol w:w="1239"/>
      </w:tblGrid>
      <w:tr w:rsidR="001C6FAD" w:rsidRPr="00415C96" w:rsidTr="00A30895">
        <w:trPr>
          <w:trHeight w:val="145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AD" w:rsidRPr="00415C96" w:rsidRDefault="001C6FAD" w:rsidP="00415C96">
            <w:pPr>
              <w:jc w:val="both"/>
              <w:rPr>
                <w:b/>
                <w:sz w:val="26"/>
                <w:szCs w:val="26"/>
              </w:rPr>
            </w:pPr>
            <w:r w:rsidRPr="00415C96">
              <w:rPr>
                <w:b/>
                <w:sz w:val="26"/>
                <w:szCs w:val="26"/>
              </w:rPr>
              <w:t>№ п\п</w:t>
            </w: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6FAD" w:rsidRPr="00415C96" w:rsidRDefault="001C6FAD" w:rsidP="00415C96">
            <w:pPr>
              <w:jc w:val="both"/>
              <w:rPr>
                <w:b/>
                <w:sz w:val="26"/>
                <w:szCs w:val="26"/>
              </w:rPr>
            </w:pPr>
          </w:p>
          <w:p w:rsidR="001C6FAD" w:rsidRPr="00415C96" w:rsidRDefault="001C6FAD" w:rsidP="00415C96">
            <w:pPr>
              <w:jc w:val="both"/>
              <w:rPr>
                <w:b/>
                <w:sz w:val="26"/>
                <w:szCs w:val="26"/>
              </w:rPr>
            </w:pPr>
            <w:r w:rsidRPr="00415C96">
              <w:rPr>
                <w:b/>
                <w:sz w:val="26"/>
                <w:szCs w:val="26"/>
              </w:rPr>
              <w:t>Общие сведения.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FAD" w:rsidRPr="00415C96" w:rsidRDefault="001C6FAD" w:rsidP="00415C96">
            <w:pPr>
              <w:jc w:val="both"/>
              <w:rPr>
                <w:b/>
                <w:sz w:val="26"/>
                <w:szCs w:val="26"/>
              </w:rPr>
            </w:pPr>
            <w:r w:rsidRPr="00415C96">
              <w:rPr>
                <w:b/>
                <w:sz w:val="26"/>
                <w:szCs w:val="26"/>
              </w:rPr>
              <w:t xml:space="preserve">Показатели по </w:t>
            </w:r>
            <w:proofErr w:type="spellStart"/>
            <w:r w:rsidRPr="00415C96">
              <w:rPr>
                <w:b/>
                <w:sz w:val="26"/>
                <w:szCs w:val="26"/>
              </w:rPr>
              <w:t>уч.годам</w:t>
            </w:r>
            <w:proofErr w:type="spellEnd"/>
          </w:p>
        </w:tc>
      </w:tr>
      <w:tr w:rsidR="00A30895" w:rsidRPr="00415C96" w:rsidTr="00A30895">
        <w:trPr>
          <w:trHeight w:val="145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Pr="00415C96" w:rsidRDefault="00A30895" w:rsidP="00325104">
            <w:pPr>
              <w:jc w:val="both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3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5" w:rsidRPr="00415C96" w:rsidRDefault="00A30895" w:rsidP="00325104">
            <w:pPr>
              <w:jc w:val="both"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1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Default="00A30895" w:rsidP="00325104">
            <w:pPr>
              <w:jc w:val="both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>2023-</w:t>
            </w:r>
            <w:r>
              <w:rPr>
                <w:b/>
                <w:noProof/>
                <w:sz w:val="26"/>
                <w:szCs w:val="26"/>
              </w:rPr>
              <w:lastRenderedPageBreak/>
              <w:t>2024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Default="00A30895" w:rsidP="000F367A">
            <w:pPr>
              <w:jc w:val="both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t>2022-</w:t>
            </w:r>
            <w:r>
              <w:rPr>
                <w:b/>
                <w:noProof/>
                <w:sz w:val="26"/>
                <w:szCs w:val="26"/>
              </w:rPr>
              <w:lastRenderedPageBreak/>
              <w:t>2023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Pr="00415C96" w:rsidRDefault="00A30895" w:rsidP="000F367A">
            <w:pPr>
              <w:jc w:val="both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t>2021-</w:t>
            </w:r>
            <w:r>
              <w:rPr>
                <w:b/>
                <w:noProof/>
                <w:sz w:val="26"/>
                <w:szCs w:val="26"/>
              </w:rPr>
              <w:lastRenderedPageBreak/>
              <w:t>2022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Pr="00415C96" w:rsidRDefault="00A30895" w:rsidP="000F367A">
            <w:pPr>
              <w:jc w:val="both"/>
              <w:rPr>
                <w:b/>
                <w:noProof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t>2020-</w:t>
            </w:r>
            <w:r>
              <w:rPr>
                <w:b/>
                <w:noProof/>
                <w:sz w:val="26"/>
                <w:szCs w:val="26"/>
              </w:rPr>
              <w:lastRenderedPageBreak/>
              <w:t>2021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Pr="00415C96" w:rsidRDefault="00A30895" w:rsidP="000F367A">
            <w:pPr>
              <w:jc w:val="both"/>
              <w:rPr>
                <w:b/>
                <w:noProof/>
                <w:sz w:val="26"/>
                <w:szCs w:val="26"/>
              </w:rPr>
            </w:pPr>
            <w:r w:rsidRPr="00415C96">
              <w:rPr>
                <w:b/>
                <w:noProof/>
                <w:sz w:val="26"/>
                <w:szCs w:val="26"/>
              </w:rPr>
              <w:lastRenderedPageBreak/>
              <w:t>2019-</w:t>
            </w:r>
            <w:r w:rsidRPr="00415C96">
              <w:rPr>
                <w:b/>
                <w:noProof/>
                <w:sz w:val="26"/>
                <w:szCs w:val="26"/>
              </w:rPr>
              <w:lastRenderedPageBreak/>
              <w:t>2020</w:t>
            </w:r>
          </w:p>
        </w:tc>
      </w:tr>
      <w:tr w:rsidR="00A30895" w:rsidRPr="00415C96" w:rsidTr="00A30895">
        <w:trPr>
          <w:trHeight w:val="52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Pr="00415C96" w:rsidRDefault="00A30895" w:rsidP="00325104">
            <w:pPr>
              <w:jc w:val="both"/>
              <w:rPr>
                <w:sz w:val="26"/>
                <w:szCs w:val="26"/>
              </w:rPr>
            </w:pPr>
            <w:r w:rsidRPr="00415C96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95" w:rsidRPr="00415C96" w:rsidRDefault="00A30895" w:rsidP="00325104">
            <w:pPr>
              <w:jc w:val="both"/>
              <w:rPr>
                <w:noProof/>
                <w:sz w:val="26"/>
                <w:szCs w:val="26"/>
              </w:rPr>
            </w:pPr>
            <w:r w:rsidRPr="00415C96">
              <w:rPr>
                <w:sz w:val="26"/>
                <w:szCs w:val="26"/>
              </w:rPr>
              <w:t>Число педагогических работников (в т.ч. руководитель)</w:t>
            </w:r>
          </w:p>
          <w:p w:rsidR="00A30895" w:rsidRPr="00415C96" w:rsidRDefault="00A30895" w:rsidP="003251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Default="00A30895" w:rsidP="00A3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Default="00A30895" w:rsidP="000F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Default="00A30895" w:rsidP="000F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Pr="00415C96" w:rsidRDefault="00A30895" w:rsidP="000F367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Pr="00415C96" w:rsidRDefault="00A30895" w:rsidP="000F367A">
            <w:pPr>
              <w:jc w:val="both"/>
              <w:rPr>
                <w:sz w:val="26"/>
                <w:szCs w:val="26"/>
              </w:rPr>
            </w:pPr>
            <w:r w:rsidRPr="00415C96">
              <w:rPr>
                <w:sz w:val="26"/>
                <w:szCs w:val="26"/>
              </w:rPr>
              <w:t>36</w:t>
            </w:r>
          </w:p>
        </w:tc>
      </w:tr>
      <w:tr w:rsidR="00A30895" w:rsidRPr="00415C96" w:rsidTr="00A30895">
        <w:trPr>
          <w:trHeight w:val="52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Pr="00415C96" w:rsidRDefault="00A30895" w:rsidP="00325104">
            <w:pPr>
              <w:jc w:val="both"/>
              <w:rPr>
                <w:sz w:val="26"/>
                <w:szCs w:val="26"/>
              </w:rPr>
            </w:pPr>
            <w:r w:rsidRPr="00415C96">
              <w:rPr>
                <w:sz w:val="26"/>
                <w:szCs w:val="26"/>
              </w:rPr>
              <w:t>2.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Pr="00415C96" w:rsidRDefault="00A30895" w:rsidP="00325104">
            <w:pPr>
              <w:jc w:val="both"/>
              <w:rPr>
                <w:sz w:val="26"/>
                <w:szCs w:val="26"/>
              </w:rPr>
            </w:pPr>
            <w:r w:rsidRPr="00415C96">
              <w:rPr>
                <w:sz w:val="26"/>
                <w:szCs w:val="26"/>
              </w:rPr>
              <w:t xml:space="preserve">Результаты аттестации педагогических работников в </w:t>
            </w:r>
            <w:r>
              <w:rPr>
                <w:sz w:val="26"/>
                <w:szCs w:val="26"/>
              </w:rPr>
              <w:t xml:space="preserve">текущем </w:t>
            </w:r>
            <w:proofErr w:type="spellStart"/>
            <w:r w:rsidRPr="00415C96">
              <w:rPr>
                <w:sz w:val="26"/>
                <w:szCs w:val="26"/>
              </w:rPr>
              <w:t>уч</w:t>
            </w:r>
            <w:proofErr w:type="gramStart"/>
            <w:r w:rsidRPr="00415C96">
              <w:rPr>
                <w:sz w:val="26"/>
                <w:szCs w:val="26"/>
              </w:rPr>
              <w:t>.г</w:t>
            </w:r>
            <w:proofErr w:type="gramEnd"/>
            <w:r w:rsidRPr="00415C96">
              <w:rPr>
                <w:sz w:val="26"/>
                <w:szCs w:val="26"/>
              </w:rPr>
              <w:t>оду</w:t>
            </w:r>
            <w:proofErr w:type="spellEnd"/>
            <w:r w:rsidRPr="00415C96">
              <w:rPr>
                <w:sz w:val="26"/>
                <w:szCs w:val="26"/>
              </w:rPr>
              <w:t>:</w:t>
            </w:r>
          </w:p>
          <w:p w:rsidR="00A30895" w:rsidRPr="00415C96" w:rsidRDefault="00A30895" w:rsidP="00325104">
            <w:pPr>
              <w:numPr>
                <w:ilvl w:val="0"/>
                <w:numId w:val="18"/>
              </w:numPr>
              <w:contextualSpacing/>
              <w:jc w:val="both"/>
              <w:rPr>
                <w:sz w:val="26"/>
                <w:szCs w:val="26"/>
              </w:rPr>
            </w:pPr>
            <w:r w:rsidRPr="00415C96">
              <w:rPr>
                <w:sz w:val="26"/>
                <w:szCs w:val="26"/>
              </w:rPr>
              <w:t xml:space="preserve">высшая </w:t>
            </w:r>
          </w:p>
          <w:p w:rsidR="00A30895" w:rsidRPr="00415C96" w:rsidRDefault="00A30895" w:rsidP="00325104">
            <w:pPr>
              <w:numPr>
                <w:ilvl w:val="0"/>
                <w:numId w:val="18"/>
              </w:numPr>
              <w:contextualSpacing/>
              <w:jc w:val="both"/>
              <w:rPr>
                <w:sz w:val="26"/>
                <w:szCs w:val="26"/>
              </w:rPr>
            </w:pPr>
            <w:r w:rsidRPr="00415C96">
              <w:rPr>
                <w:sz w:val="26"/>
                <w:szCs w:val="26"/>
              </w:rPr>
              <w:t>первая</w:t>
            </w:r>
          </w:p>
          <w:p w:rsidR="00A30895" w:rsidRPr="00415C96" w:rsidRDefault="00A30895" w:rsidP="00325104">
            <w:pPr>
              <w:numPr>
                <w:ilvl w:val="0"/>
                <w:numId w:val="18"/>
              </w:numPr>
              <w:contextualSpacing/>
              <w:jc w:val="both"/>
              <w:rPr>
                <w:sz w:val="26"/>
                <w:szCs w:val="26"/>
              </w:rPr>
            </w:pPr>
            <w:r w:rsidRPr="00415C96">
              <w:rPr>
                <w:sz w:val="26"/>
                <w:szCs w:val="26"/>
              </w:rPr>
              <w:t>СЗД</w:t>
            </w:r>
          </w:p>
          <w:p w:rsidR="00A30895" w:rsidRPr="00415C96" w:rsidRDefault="00A30895" w:rsidP="00325104">
            <w:pPr>
              <w:numPr>
                <w:ilvl w:val="0"/>
                <w:numId w:val="18"/>
              </w:numPr>
              <w:contextualSpacing/>
              <w:jc w:val="both"/>
              <w:rPr>
                <w:sz w:val="26"/>
                <w:szCs w:val="26"/>
              </w:rPr>
            </w:pPr>
            <w:r w:rsidRPr="00415C96">
              <w:rPr>
                <w:sz w:val="26"/>
                <w:szCs w:val="26"/>
              </w:rPr>
              <w:t>Без категории</w:t>
            </w:r>
          </w:p>
          <w:p w:rsidR="00A30895" w:rsidRPr="00415C96" w:rsidRDefault="00A30895" w:rsidP="003251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Default="00A30895" w:rsidP="00325104">
            <w:pPr>
              <w:jc w:val="both"/>
              <w:rPr>
                <w:noProof/>
                <w:sz w:val="24"/>
                <w:szCs w:val="24"/>
              </w:rPr>
            </w:pPr>
          </w:p>
          <w:p w:rsidR="00A30895" w:rsidRDefault="00A30895" w:rsidP="00325104">
            <w:pPr>
              <w:jc w:val="both"/>
              <w:rPr>
                <w:noProof/>
                <w:sz w:val="24"/>
                <w:szCs w:val="24"/>
              </w:rPr>
            </w:pPr>
          </w:p>
          <w:p w:rsidR="00A30895" w:rsidRDefault="00A30895" w:rsidP="00325104">
            <w:pPr>
              <w:jc w:val="both"/>
              <w:rPr>
                <w:noProof/>
                <w:sz w:val="24"/>
                <w:szCs w:val="24"/>
              </w:rPr>
            </w:pPr>
          </w:p>
          <w:p w:rsidR="00A30895" w:rsidRDefault="00A30895" w:rsidP="00325104">
            <w:pPr>
              <w:jc w:val="both"/>
              <w:rPr>
                <w:noProof/>
                <w:sz w:val="24"/>
                <w:szCs w:val="24"/>
              </w:rPr>
            </w:pPr>
          </w:p>
          <w:p w:rsidR="00A30895" w:rsidRDefault="001B4996" w:rsidP="0032510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29-56</w:t>
            </w:r>
            <w:r w:rsidR="00A30895">
              <w:rPr>
                <w:noProof/>
                <w:sz w:val="24"/>
                <w:szCs w:val="24"/>
              </w:rPr>
              <w:t>%</w:t>
            </w:r>
          </w:p>
          <w:p w:rsidR="00A30895" w:rsidRDefault="00A30895" w:rsidP="0032510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15-28%</w:t>
            </w:r>
          </w:p>
          <w:p w:rsidR="00A30895" w:rsidRDefault="00A30895" w:rsidP="0032510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3-6%</w:t>
            </w:r>
          </w:p>
          <w:p w:rsidR="00A30895" w:rsidRDefault="00656D8A" w:rsidP="00325104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5-</w:t>
            </w:r>
            <w:r w:rsidR="001B4996">
              <w:rPr>
                <w:noProof/>
                <w:sz w:val="24"/>
                <w:szCs w:val="24"/>
              </w:rPr>
              <w:t>10%</w:t>
            </w:r>
          </w:p>
          <w:p w:rsidR="00A30895" w:rsidRDefault="00A30895" w:rsidP="00325104">
            <w:pPr>
              <w:jc w:val="both"/>
              <w:rPr>
                <w:noProof/>
                <w:sz w:val="24"/>
                <w:szCs w:val="24"/>
              </w:rPr>
            </w:pPr>
          </w:p>
          <w:p w:rsidR="00A30895" w:rsidRDefault="00A30895" w:rsidP="00325104">
            <w:pPr>
              <w:jc w:val="both"/>
              <w:rPr>
                <w:noProof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Default="00A30895" w:rsidP="000F367A">
            <w:pPr>
              <w:jc w:val="both"/>
              <w:rPr>
                <w:noProof/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14-27%</w:t>
            </w:r>
          </w:p>
          <w:p w:rsidR="00A30895" w:rsidRDefault="00A30895" w:rsidP="000F367A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6-12%</w:t>
            </w:r>
          </w:p>
          <w:p w:rsidR="00A30895" w:rsidRDefault="00A30895" w:rsidP="000F367A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2-4%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Default="00A30895" w:rsidP="000F367A">
            <w:pPr>
              <w:jc w:val="both"/>
              <w:rPr>
                <w:noProof/>
                <w:sz w:val="24"/>
                <w:szCs w:val="24"/>
              </w:rPr>
            </w:pPr>
          </w:p>
          <w:p w:rsidR="00A30895" w:rsidRDefault="00A30895" w:rsidP="000F367A">
            <w:pPr>
              <w:jc w:val="center"/>
              <w:rPr>
                <w:noProof/>
                <w:sz w:val="24"/>
                <w:szCs w:val="24"/>
              </w:rPr>
            </w:pPr>
          </w:p>
          <w:p w:rsidR="00A30895" w:rsidRDefault="00A30895" w:rsidP="000F367A">
            <w:pPr>
              <w:jc w:val="center"/>
              <w:rPr>
                <w:noProof/>
                <w:sz w:val="24"/>
                <w:szCs w:val="24"/>
              </w:rPr>
            </w:pPr>
          </w:p>
          <w:p w:rsidR="00A30895" w:rsidRDefault="00A30895" w:rsidP="000F367A">
            <w:pPr>
              <w:jc w:val="center"/>
              <w:rPr>
                <w:noProof/>
                <w:sz w:val="24"/>
                <w:szCs w:val="24"/>
              </w:rPr>
            </w:pPr>
          </w:p>
          <w:p w:rsidR="00A30895" w:rsidRDefault="00A30895" w:rsidP="000F367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1-3%</w:t>
            </w:r>
          </w:p>
          <w:p w:rsidR="00A30895" w:rsidRDefault="00A30895" w:rsidP="000F367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1-3%</w:t>
            </w:r>
          </w:p>
          <w:p w:rsidR="00A30895" w:rsidRDefault="00A30895" w:rsidP="000F367A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2-5%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5%</w:t>
            </w: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3%</w:t>
            </w:r>
          </w:p>
          <w:p w:rsidR="00A30895" w:rsidRPr="00415C96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3%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Pr="00415C96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Pr="00415C96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Pr="00415C96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  <w:r w:rsidRPr="00415C96">
              <w:rPr>
                <w:noProof/>
                <w:sz w:val="26"/>
                <w:szCs w:val="26"/>
              </w:rPr>
              <w:t>2-6%</w:t>
            </w:r>
          </w:p>
          <w:p w:rsidR="00A30895" w:rsidRPr="00415C96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  <w:r w:rsidRPr="00415C96">
              <w:rPr>
                <w:noProof/>
                <w:sz w:val="26"/>
                <w:szCs w:val="26"/>
              </w:rPr>
              <w:t>2-6%</w:t>
            </w:r>
          </w:p>
        </w:tc>
      </w:tr>
      <w:tr w:rsidR="00A30895" w:rsidRPr="00415C96" w:rsidTr="00A30895">
        <w:trPr>
          <w:trHeight w:val="527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Pr="00415C96" w:rsidRDefault="00A30895" w:rsidP="00325104">
            <w:pPr>
              <w:jc w:val="both"/>
              <w:rPr>
                <w:sz w:val="26"/>
                <w:szCs w:val="26"/>
              </w:rPr>
            </w:pPr>
            <w:r w:rsidRPr="00415C96">
              <w:rPr>
                <w:sz w:val="26"/>
                <w:szCs w:val="26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Pr="001B4996" w:rsidRDefault="00A30895" w:rsidP="00325104">
            <w:pPr>
              <w:jc w:val="both"/>
              <w:rPr>
                <w:color w:val="FF0000"/>
                <w:sz w:val="26"/>
                <w:szCs w:val="26"/>
              </w:rPr>
            </w:pPr>
            <w:r w:rsidRPr="001B4996">
              <w:rPr>
                <w:color w:val="FF0000"/>
                <w:sz w:val="26"/>
                <w:szCs w:val="26"/>
              </w:rPr>
              <w:t>Прошли курсы повышения квалификации категории педагогов</w:t>
            </w:r>
          </w:p>
          <w:p w:rsidR="00A30895" w:rsidRPr="001B4996" w:rsidRDefault="00A30895" w:rsidP="00325104">
            <w:pPr>
              <w:numPr>
                <w:ilvl w:val="0"/>
                <w:numId w:val="19"/>
              </w:numPr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1B4996">
              <w:rPr>
                <w:color w:val="FF0000"/>
                <w:sz w:val="26"/>
                <w:szCs w:val="26"/>
              </w:rPr>
              <w:t>Воспитатель</w:t>
            </w:r>
          </w:p>
          <w:p w:rsidR="00A30895" w:rsidRPr="001B4996" w:rsidRDefault="00A30895" w:rsidP="00325104">
            <w:pPr>
              <w:numPr>
                <w:ilvl w:val="0"/>
                <w:numId w:val="19"/>
              </w:numPr>
              <w:contextualSpacing/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1B4996">
              <w:rPr>
                <w:color w:val="FF0000"/>
                <w:sz w:val="26"/>
                <w:szCs w:val="26"/>
              </w:rPr>
              <w:t>Муз.руководитель</w:t>
            </w:r>
            <w:proofErr w:type="spellEnd"/>
          </w:p>
          <w:p w:rsidR="00A30895" w:rsidRPr="001B4996" w:rsidRDefault="00A30895" w:rsidP="00325104">
            <w:pPr>
              <w:numPr>
                <w:ilvl w:val="0"/>
                <w:numId w:val="19"/>
              </w:numPr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1B4996">
              <w:rPr>
                <w:color w:val="FF0000"/>
                <w:sz w:val="26"/>
                <w:szCs w:val="26"/>
              </w:rPr>
              <w:t>Учитель-логопед, учитель-дефектолог</w:t>
            </w:r>
          </w:p>
          <w:p w:rsidR="00A30895" w:rsidRPr="001B4996" w:rsidRDefault="00A30895" w:rsidP="00325104">
            <w:pPr>
              <w:numPr>
                <w:ilvl w:val="0"/>
                <w:numId w:val="19"/>
              </w:numPr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1B4996">
              <w:rPr>
                <w:color w:val="FF0000"/>
                <w:sz w:val="26"/>
                <w:szCs w:val="26"/>
              </w:rPr>
              <w:t>Инструктор по физ.культуре</w:t>
            </w:r>
          </w:p>
          <w:p w:rsidR="00A30895" w:rsidRPr="001B4996" w:rsidRDefault="00A30895" w:rsidP="00325104">
            <w:pPr>
              <w:numPr>
                <w:ilvl w:val="0"/>
                <w:numId w:val="19"/>
              </w:numPr>
              <w:contextualSpacing/>
              <w:jc w:val="both"/>
              <w:rPr>
                <w:color w:val="FF0000"/>
                <w:sz w:val="26"/>
                <w:szCs w:val="26"/>
              </w:rPr>
            </w:pPr>
            <w:r w:rsidRPr="001B4996">
              <w:rPr>
                <w:color w:val="FF0000"/>
                <w:sz w:val="26"/>
                <w:szCs w:val="26"/>
              </w:rPr>
              <w:t>ПДО</w:t>
            </w:r>
          </w:p>
          <w:p w:rsidR="00A30895" w:rsidRPr="00415C96" w:rsidRDefault="00A30895" w:rsidP="00325104">
            <w:pPr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Default="00A30895" w:rsidP="00325104">
            <w:pPr>
              <w:jc w:val="both"/>
              <w:rPr>
                <w:sz w:val="24"/>
                <w:szCs w:val="24"/>
              </w:rPr>
            </w:pPr>
          </w:p>
          <w:p w:rsidR="009B3FB1" w:rsidRDefault="009B3FB1" w:rsidP="00325104">
            <w:pPr>
              <w:jc w:val="both"/>
              <w:rPr>
                <w:sz w:val="24"/>
                <w:szCs w:val="24"/>
              </w:rPr>
            </w:pPr>
          </w:p>
          <w:p w:rsidR="009B3FB1" w:rsidRDefault="009B3FB1" w:rsidP="00325104">
            <w:pPr>
              <w:jc w:val="both"/>
              <w:rPr>
                <w:sz w:val="24"/>
                <w:szCs w:val="24"/>
              </w:rPr>
            </w:pPr>
          </w:p>
          <w:p w:rsidR="009B3FB1" w:rsidRDefault="009B3FB1" w:rsidP="003251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11-21%</w:t>
            </w:r>
          </w:p>
          <w:p w:rsidR="009B3FB1" w:rsidRDefault="009B3FB1" w:rsidP="00325104">
            <w:pPr>
              <w:jc w:val="both"/>
              <w:rPr>
                <w:sz w:val="24"/>
                <w:szCs w:val="24"/>
              </w:rPr>
            </w:pPr>
          </w:p>
          <w:p w:rsidR="009B3FB1" w:rsidRDefault="009B3FB1" w:rsidP="003251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10-20%</w:t>
            </w: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1-2%</w:t>
            </w: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1-2%</w:t>
            </w: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1-2%</w:t>
            </w: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1-2%</w:t>
            </w: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1-2%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</w:p>
          <w:p w:rsidR="00A30895" w:rsidRDefault="00A30895" w:rsidP="000F367A">
            <w:pPr>
              <w:jc w:val="both"/>
              <w:rPr>
                <w:sz w:val="24"/>
                <w:szCs w:val="24"/>
              </w:rPr>
            </w:pPr>
          </w:p>
          <w:p w:rsidR="00A30895" w:rsidRDefault="00A30895" w:rsidP="000F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28- 73%</w:t>
            </w:r>
          </w:p>
          <w:p w:rsidR="00A30895" w:rsidRDefault="00A30895" w:rsidP="000F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4-11%</w:t>
            </w:r>
          </w:p>
          <w:p w:rsidR="00A30895" w:rsidRPr="00AA5E5B" w:rsidRDefault="00A30895" w:rsidP="000F367A">
            <w:pPr>
              <w:jc w:val="center"/>
              <w:rPr>
                <w:sz w:val="24"/>
                <w:szCs w:val="24"/>
              </w:rPr>
            </w:pPr>
            <w:r w:rsidRPr="00AA5E5B">
              <w:rPr>
                <w:sz w:val="24"/>
                <w:szCs w:val="24"/>
              </w:rPr>
              <w:t>4-11%</w:t>
            </w:r>
          </w:p>
          <w:p w:rsidR="00A30895" w:rsidRDefault="00A30895" w:rsidP="000F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2-5%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7-19%</w:t>
            </w: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2-5%</w:t>
            </w: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1-3%</w:t>
            </w: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1-3%</w:t>
            </w:r>
          </w:p>
          <w:p w:rsidR="00A30895" w:rsidRPr="00415C96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>1-3%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95" w:rsidRPr="00415C96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Pr="00415C96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</w:p>
          <w:p w:rsidR="00A30895" w:rsidRPr="00415C96" w:rsidRDefault="00A30895" w:rsidP="000F367A">
            <w:pPr>
              <w:jc w:val="both"/>
              <w:rPr>
                <w:noProof/>
                <w:sz w:val="26"/>
                <w:szCs w:val="26"/>
              </w:rPr>
            </w:pPr>
            <w:r w:rsidRPr="00415C96">
              <w:rPr>
                <w:noProof/>
                <w:sz w:val="26"/>
                <w:szCs w:val="26"/>
              </w:rPr>
              <w:t>12-33%</w:t>
            </w:r>
          </w:p>
        </w:tc>
      </w:tr>
    </w:tbl>
    <w:p w:rsidR="005B76CF" w:rsidRPr="00415C96" w:rsidRDefault="005B76CF" w:rsidP="00415C96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 xml:space="preserve">Диаграмма с характеристиками кадрового состава Детского </w:t>
      </w:r>
      <w:bookmarkStart w:id="0" w:name="_GoBack"/>
      <w:bookmarkEnd w:id="0"/>
      <w:r w:rsidRPr="00415C96">
        <w:rPr>
          <w:rFonts w:hAnsi="Times New Roman" w:cs="Times New Roman"/>
          <w:sz w:val="26"/>
          <w:szCs w:val="26"/>
          <w:lang w:val="ru-RU"/>
        </w:rPr>
        <w:t>сада</w:t>
      </w:r>
    </w:p>
    <w:p w:rsidR="00860468" w:rsidRPr="00415C96" w:rsidRDefault="00261C7A" w:rsidP="00415C96">
      <w:pPr>
        <w:spacing w:before="0" w:beforeAutospacing="0" w:after="0" w:afterAutospacing="0"/>
        <w:rPr>
          <w:rFonts w:hAnsi="Times New Roman" w:cs="Times New Roman"/>
          <w:sz w:val="26"/>
          <w:szCs w:val="26"/>
        </w:rPr>
      </w:pPr>
      <w:r w:rsidRPr="00415C96">
        <w:rPr>
          <w:rFonts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60468" w:rsidRPr="00415C96" w:rsidRDefault="00C84EF3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</w:rPr>
      </w:pPr>
      <w:r w:rsidRPr="00415C96">
        <w:rPr>
          <w:rFonts w:hAnsi="Times New Roman" w:cs="Times New Roman"/>
          <w:noProof/>
          <w:sz w:val="26"/>
          <w:szCs w:val="26"/>
          <w:lang w:val="ru-RU"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2AF9" w:rsidRDefault="007D38CF" w:rsidP="00415C96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noProof/>
          <w:sz w:val="26"/>
          <w:szCs w:val="26"/>
          <w:lang w:val="ru-RU"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B3B25" w:rsidRDefault="009B3B25" w:rsidP="00415C96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</w:p>
    <w:p w:rsidR="009B3B25" w:rsidRPr="00415C96" w:rsidRDefault="009B3B25" w:rsidP="00415C96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</w:p>
    <w:p w:rsidR="00322AF9" w:rsidRPr="00415C96" w:rsidRDefault="002755A0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По итогам 202</w:t>
      </w:r>
      <w:r w:rsidR="00DE1EE2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года Детский сад перешел на применение профессиональных стандартов. Из </w:t>
      </w:r>
      <w:r w:rsidR="009B3B25">
        <w:rPr>
          <w:rFonts w:hAnsi="Times New Roman" w:cs="Times New Roman"/>
          <w:sz w:val="26"/>
          <w:szCs w:val="26"/>
          <w:lang w:val="ru-RU"/>
        </w:rPr>
        <w:t>5</w:t>
      </w:r>
      <w:r w:rsidR="00DE1EE2">
        <w:rPr>
          <w:rFonts w:hAnsi="Times New Roman" w:cs="Times New Roman"/>
          <w:sz w:val="26"/>
          <w:szCs w:val="26"/>
          <w:lang w:val="ru-RU"/>
        </w:rPr>
        <w:t>2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415C96">
        <w:rPr>
          <w:rFonts w:hAnsi="Times New Roman" w:cs="Times New Roman"/>
          <w:sz w:val="26"/>
          <w:szCs w:val="26"/>
          <w:lang w:val="ru-RU"/>
        </w:rPr>
        <w:t>профстандарта</w:t>
      </w:r>
      <w:proofErr w:type="spellEnd"/>
      <w:r w:rsidRPr="00415C96">
        <w:rPr>
          <w:rFonts w:hAnsi="Times New Roman" w:cs="Times New Roman"/>
          <w:sz w:val="26"/>
          <w:szCs w:val="26"/>
          <w:lang w:val="ru-RU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 w:rsidRPr="00415C96">
        <w:rPr>
          <w:rFonts w:hAnsi="Times New Roman" w:cs="Times New Roman"/>
          <w:sz w:val="26"/>
          <w:szCs w:val="26"/>
          <w:lang w:val="ru-RU"/>
        </w:rPr>
        <w:t>профстандартом</w:t>
      </w:r>
      <w:proofErr w:type="spellEnd"/>
      <w:r w:rsidRPr="00415C96">
        <w:rPr>
          <w:rFonts w:hAnsi="Times New Roman" w:cs="Times New Roman"/>
          <w:sz w:val="26"/>
          <w:szCs w:val="26"/>
          <w:lang w:val="ru-RU"/>
        </w:rPr>
        <w:t xml:space="preserve"> «Педагог».</w:t>
      </w:r>
    </w:p>
    <w:p w:rsidR="00860468" w:rsidRPr="00415C96" w:rsidRDefault="0030795D" w:rsidP="00415C96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202</w:t>
      </w:r>
      <w:r w:rsidR="00DE1EE2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году педагоги Детского сада приняли участие:</w:t>
      </w:r>
    </w:p>
    <w:p w:rsidR="00860468" w:rsidRPr="00415C96" w:rsidRDefault="009D37FA" w:rsidP="00415C9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proofErr w:type="spellStart"/>
      <w:r w:rsidRPr="00415C96">
        <w:rPr>
          <w:rFonts w:hAnsi="Times New Roman" w:cs="Times New Roman"/>
          <w:sz w:val="26"/>
          <w:szCs w:val="26"/>
        </w:rPr>
        <w:t>Вовсерос</w:t>
      </w:r>
      <w:proofErr w:type="spellEnd"/>
      <w:r w:rsidRPr="00415C96">
        <w:rPr>
          <w:rFonts w:hAnsi="Times New Roman" w:cs="Times New Roman"/>
          <w:sz w:val="26"/>
          <w:szCs w:val="26"/>
          <w:lang w:val="ru-RU"/>
        </w:rPr>
        <w:t>с</w:t>
      </w:r>
      <w:proofErr w:type="spellStart"/>
      <w:r w:rsidRPr="00415C96">
        <w:rPr>
          <w:rFonts w:hAnsi="Times New Roman" w:cs="Times New Roman"/>
          <w:sz w:val="26"/>
          <w:szCs w:val="26"/>
        </w:rPr>
        <w:t>ийскихконкурсах</w:t>
      </w:r>
      <w:proofErr w:type="spellEnd"/>
      <w:r w:rsidRPr="00415C96">
        <w:rPr>
          <w:rFonts w:hAnsi="Times New Roman" w:cs="Times New Roman"/>
          <w:sz w:val="26"/>
          <w:szCs w:val="26"/>
        </w:rPr>
        <w:t xml:space="preserve"> - </w:t>
      </w:r>
      <w:r w:rsidR="009B3B25">
        <w:rPr>
          <w:rFonts w:hAnsi="Times New Roman" w:cs="Times New Roman"/>
          <w:sz w:val="26"/>
          <w:szCs w:val="26"/>
          <w:lang w:val="ru-RU"/>
        </w:rPr>
        <w:t>55</w:t>
      </w:r>
      <w:r w:rsidR="0030795D" w:rsidRPr="00415C96">
        <w:rPr>
          <w:rFonts w:hAnsi="Times New Roman" w:cs="Times New Roman"/>
          <w:sz w:val="26"/>
          <w:szCs w:val="26"/>
          <w:lang w:val="ru-RU"/>
        </w:rPr>
        <w:t>;</w:t>
      </w:r>
    </w:p>
    <w:p w:rsidR="00860468" w:rsidRPr="00415C96" w:rsidRDefault="009D37FA" w:rsidP="00415C96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proofErr w:type="spellStart"/>
      <w:r w:rsidRPr="00415C96">
        <w:rPr>
          <w:rFonts w:hAnsi="Times New Roman" w:cs="Times New Roman"/>
          <w:sz w:val="26"/>
          <w:szCs w:val="26"/>
          <w:lang w:val="ru-RU"/>
        </w:rPr>
        <w:t>Междунарождных</w:t>
      </w:r>
      <w:proofErr w:type="spellEnd"/>
      <w:r w:rsidRPr="00415C96">
        <w:rPr>
          <w:rFonts w:hAnsi="Times New Roman" w:cs="Times New Roman"/>
          <w:sz w:val="26"/>
          <w:szCs w:val="26"/>
          <w:lang w:val="ru-RU"/>
        </w:rPr>
        <w:t xml:space="preserve"> конкурсах -</w:t>
      </w:r>
      <w:r w:rsidR="009B3B25">
        <w:rPr>
          <w:rFonts w:hAnsi="Times New Roman" w:cs="Times New Roman"/>
          <w:sz w:val="26"/>
          <w:szCs w:val="26"/>
          <w:lang w:val="ru-RU"/>
        </w:rPr>
        <w:t>18</w:t>
      </w:r>
    </w:p>
    <w:p w:rsidR="00860468" w:rsidRPr="00415C96" w:rsidRDefault="009D37FA" w:rsidP="00415C96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 xml:space="preserve">Городских конкурсах - </w:t>
      </w:r>
      <w:r w:rsidR="00DE1EE2">
        <w:rPr>
          <w:rFonts w:hAnsi="Times New Roman" w:cs="Times New Roman"/>
          <w:sz w:val="26"/>
          <w:szCs w:val="26"/>
          <w:lang w:val="ru-RU"/>
        </w:rPr>
        <w:t>25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proofErr w:type="spellStart"/>
      <w:r w:rsidRPr="00415C96">
        <w:rPr>
          <w:rFonts w:hAnsi="Times New Roman" w:cs="Times New Roman"/>
          <w:sz w:val="26"/>
          <w:szCs w:val="26"/>
          <w:lang w:val="ru-RU"/>
        </w:rPr>
        <w:t>саморазвиваются</w:t>
      </w:r>
      <w:proofErr w:type="spellEnd"/>
      <w:r w:rsidRPr="00415C96">
        <w:rPr>
          <w:rFonts w:hAnsi="Times New Roman" w:cs="Times New Roman"/>
          <w:sz w:val="26"/>
          <w:szCs w:val="26"/>
          <w:lang w:val="ru-RU"/>
        </w:rPr>
        <w:t xml:space="preserve">. </w:t>
      </w:r>
      <w:r w:rsidRPr="00415C96">
        <w:rPr>
          <w:rFonts w:hAnsi="Times New Roman" w:cs="Times New Roman"/>
          <w:sz w:val="26"/>
          <w:szCs w:val="26"/>
          <w:lang w:val="ru-RU"/>
        </w:rPr>
        <w:lastRenderedPageBreak/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B3B25" w:rsidRPr="009B3B25" w:rsidRDefault="009B3B25" w:rsidP="009B3B2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9B3B25">
        <w:rPr>
          <w:rFonts w:hAnsi="Times New Roman" w:cs="Times New Roman"/>
          <w:sz w:val="26"/>
          <w:szCs w:val="26"/>
          <w:lang w:val="ru-RU"/>
        </w:rPr>
        <w:t xml:space="preserve">      Вывод: по данным кадрового мониторинга педагогический коллектив филиала МБДОУ «ЦРР - детский сад №57 «Ладушка» города Димитровграда Ульяновской области» достаточно стабильный и работоспособный. Все педагоги стараются к достижению  высокого профессионального уровня, что является важным фактором, который благоприятно влияет на качество образования в целом.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Созданы условия для организации и осуществления повышения квалификации педагогов: </w:t>
      </w:r>
    </w:p>
    <w:p w:rsidR="009B3B25" w:rsidRPr="009B3B25" w:rsidRDefault="009B3B25" w:rsidP="009B3B2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9B3B25">
        <w:rPr>
          <w:rFonts w:hAnsi="Times New Roman" w:cs="Times New Roman"/>
          <w:sz w:val="26"/>
          <w:szCs w:val="26"/>
          <w:lang w:val="ru-RU"/>
        </w:rPr>
        <w:t xml:space="preserve">- 1 раз в 3 года осуществляется прохождение курсов повышения квалификации; </w:t>
      </w:r>
    </w:p>
    <w:p w:rsidR="009B3B25" w:rsidRPr="009B3B25" w:rsidRDefault="009B3B25" w:rsidP="009B3B2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9B3B25">
        <w:rPr>
          <w:rFonts w:hAnsi="Times New Roman" w:cs="Times New Roman"/>
          <w:sz w:val="26"/>
          <w:szCs w:val="26"/>
          <w:lang w:val="ru-RU"/>
        </w:rPr>
        <w:t>- участие в районных городских методических объединениях;</w:t>
      </w:r>
    </w:p>
    <w:p w:rsidR="009B3B25" w:rsidRPr="009B3B25" w:rsidRDefault="009B3B25" w:rsidP="009B3B2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9B3B25">
        <w:rPr>
          <w:rFonts w:hAnsi="Times New Roman" w:cs="Times New Roman"/>
          <w:sz w:val="26"/>
          <w:szCs w:val="26"/>
          <w:lang w:val="ru-RU"/>
        </w:rPr>
        <w:t xml:space="preserve">- получение консультативной помощи, методической поддержки, содействия выполнению программ развития дошкольного образования. </w:t>
      </w:r>
    </w:p>
    <w:p w:rsidR="00951AE3" w:rsidRPr="00415C96" w:rsidRDefault="009B3B25" w:rsidP="009B3B25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9B3B25">
        <w:rPr>
          <w:rFonts w:hAnsi="Times New Roman" w:cs="Times New Roman"/>
          <w:sz w:val="26"/>
          <w:szCs w:val="26"/>
          <w:lang w:val="ru-RU"/>
        </w:rPr>
        <w:t xml:space="preserve">      В МБДОУ создаются условия для максимального удовлетворения информационных, учебно-методических образовательных потребностей педагогов. Все педагоги  получают методическую помощь в организации образовательного процесса. Однако проблема заключается не только в плановом повышении квалификации, но и самообразовании педагогов. В этой связи возникла реальная необходимость в применении качественно новых подходов к решению проблемы самообразования и совершенствования системы мер, направленных на создание условий для успешной и эффективной самореализации педагогов.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center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b/>
          <w:bCs/>
          <w:sz w:val="26"/>
          <w:szCs w:val="26"/>
        </w:rPr>
        <w:t>VI</w:t>
      </w: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. Оценка учебно-методического и библиотечно-информационного обеспечения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Детском саду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библиотека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является составной частью методической службы.</w:t>
      </w:r>
      <w:r w:rsidRPr="00415C96">
        <w:rPr>
          <w:sz w:val="26"/>
          <w:szCs w:val="26"/>
          <w:lang w:val="ru-RU"/>
        </w:rPr>
        <w:br/>
      </w:r>
      <w:r w:rsidRPr="00415C96">
        <w:rPr>
          <w:rFonts w:hAnsi="Times New Roman" w:cs="Times New Roman"/>
          <w:sz w:val="26"/>
          <w:szCs w:val="26"/>
          <w:lang w:val="ru-RU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7D70AC" w:rsidRDefault="0030795D" w:rsidP="00FB6A62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202</w:t>
      </w:r>
      <w:r w:rsidR="009B3B25">
        <w:rPr>
          <w:rFonts w:hAnsi="Times New Roman" w:cs="Times New Roman"/>
          <w:sz w:val="26"/>
          <w:szCs w:val="26"/>
          <w:lang w:val="ru-RU"/>
        </w:rPr>
        <w:t>3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году Детский сад пополнил учебно-методический </w:t>
      </w:r>
      <w:r w:rsidR="00DE1EE2">
        <w:rPr>
          <w:rFonts w:hAnsi="Times New Roman" w:cs="Times New Roman"/>
          <w:sz w:val="26"/>
          <w:szCs w:val="26"/>
          <w:lang w:val="ru-RU"/>
        </w:rPr>
        <w:t>материал</w:t>
      </w:r>
    </w:p>
    <w:p w:rsidR="009B3B25" w:rsidRDefault="009B3B25" w:rsidP="00FB6A62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>- методические рекомендации к ФОП</w:t>
      </w:r>
    </w:p>
    <w:p w:rsidR="00860468" w:rsidRPr="007D70AC" w:rsidRDefault="007D70AC" w:rsidP="00FB6A62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 xml:space="preserve">- </w:t>
      </w:r>
      <w:r w:rsidR="0030795D" w:rsidRPr="007D70AC">
        <w:rPr>
          <w:rFonts w:hAnsi="Times New Roman" w:cs="Times New Roman"/>
          <w:sz w:val="26"/>
          <w:szCs w:val="26"/>
          <w:lang w:val="ru-RU"/>
        </w:rPr>
        <w:t>картины для рассматривания, плакаты;</w:t>
      </w:r>
    </w:p>
    <w:p w:rsidR="00860468" w:rsidRPr="00415C96" w:rsidRDefault="0030795D" w:rsidP="00415C96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</w:rPr>
      </w:pPr>
      <w:proofErr w:type="spellStart"/>
      <w:proofErr w:type="gramStart"/>
      <w:r w:rsidRPr="00415C96">
        <w:rPr>
          <w:rFonts w:hAnsi="Times New Roman" w:cs="Times New Roman"/>
          <w:sz w:val="26"/>
          <w:szCs w:val="26"/>
        </w:rPr>
        <w:t>рабочиететрадидляобучающихся</w:t>
      </w:r>
      <w:proofErr w:type="spellEnd"/>
      <w:proofErr w:type="gramEnd"/>
      <w:r w:rsidRPr="00415C96">
        <w:rPr>
          <w:rFonts w:hAnsi="Times New Roman" w:cs="Times New Roman"/>
          <w:sz w:val="26"/>
          <w:szCs w:val="26"/>
        </w:rPr>
        <w:t>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Информационное обеспечение Детского сада включает:</w:t>
      </w:r>
    </w:p>
    <w:p w:rsidR="00860468" w:rsidRDefault="0030795D" w:rsidP="00415C96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информационно-телекоммуникационное оборудование – в 202</w:t>
      </w:r>
      <w:r w:rsidR="00DE1EE2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году пополнилось компьютером</w:t>
      </w:r>
      <w:r w:rsidR="007D70AC">
        <w:rPr>
          <w:rFonts w:hAnsi="Times New Roman" w:cs="Times New Roman"/>
          <w:sz w:val="26"/>
          <w:szCs w:val="26"/>
          <w:lang w:val="ru-RU"/>
        </w:rPr>
        <w:t>.</w:t>
      </w:r>
    </w:p>
    <w:p w:rsidR="007D70AC" w:rsidRPr="00415C96" w:rsidRDefault="007D70AC" w:rsidP="00415C96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lastRenderedPageBreak/>
        <w:t xml:space="preserve">Интерактивным комплексом для работы с детьми с ОВЗ с </w:t>
      </w:r>
      <w:proofErr w:type="spellStart"/>
      <w:r>
        <w:rPr>
          <w:rFonts w:hAnsi="Times New Roman" w:cs="Times New Roman"/>
          <w:sz w:val="26"/>
          <w:szCs w:val="26"/>
          <w:lang w:val="ru-RU"/>
        </w:rPr>
        <w:t>программым</w:t>
      </w:r>
      <w:proofErr w:type="spellEnd"/>
      <w:r>
        <w:rPr>
          <w:rFonts w:hAnsi="Times New Roman" w:cs="Times New Roman"/>
          <w:sz w:val="26"/>
          <w:szCs w:val="26"/>
          <w:lang w:val="ru-RU"/>
        </w:rPr>
        <w:t xml:space="preserve"> обеспечением</w:t>
      </w:r>
    </w:p>
    <w:p w:rsidR="00860468" w:rsidRDefault="0030795D" w:rsidP="00415C96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 xml:space="preserve">программное обеспечение – позволяет работать с текстовыми редакторами, </w:t>
      </w:r>
      <w:proofErr w:type="spellStart"/>
      <w:r w:rsidRPr="00415C96">
        <w:rPr>
          <w:rFonts w:hAnsi="Times New Roman" w:cs="Times New Roman"/>
          <w:sz w:val="26"/>
          <w:szCs w:val="26"/>
          <w:lang w:val="ru-RU"/>
        </w:rPr>
        <w:t>интернет-ресурсами</w:t>
      </w:r>
      <w:proofErr w:type="spellEnd"/>
      <w:r w:rsidRPr="00415C96">
        <w:rPr>
          <w:rFonts w:hAnsi="Times New Roman" w:cs="Times New Roman"/>
          <w:sz w:val="26"/>
          <w:szCs w:val="26"/>
          <w:lang w:val="ru-RU"/>
        </w:rPr>
        <w:t>, фото-, видеоматериалами, графическими редакторами.</w:t>
      </w:r>
    </w:p>
    <w:p w:rsidR="00951AE3" w:rsidRPr="00951AE3" w:rsidRDefault="00951AE3" w:rsidP="00951AE3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951AE3">
        <w:rPr>
          <w:rFonts w:hAnsi="Times New Roman" w:cs="Times New Roman"/>
          <w:sz w:val="26"/>
          <w:szCs w:val="26"/>
          <w:lang w:val="ru-RU"/>
        </w:rPr>
        <w:t>Электронные образовательные ресурсы для работы с детьми:</w:t>
      </w:r>
    </w:p>
    <w:p w:rsidR="00951AE3" w:rsidRPr="00951AE3" w:rsidRDefault="00951AE3" w:rsidP="00951AE3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951AE3">
        <w:rPr>
          <w:rFonts w:hAnsi="Times New Roman" w:cs="Times New Roman"/>
          <w:sz w:val="26"/>
          <w:szCs w:val="26"/>
          <w:lang w:val="ru-RU"/>
        </w:rPr>
        <w:t> тематические презентации и загадки;</w:t>
      </w:r>
    </w:p>
    <w:p w:rsidR="00951AE3" w:rsidRPr="00951AE3" w:rsidRDefault="00951AE3" w:rsidP="00951AE3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951AE3">
        <w:rPr>
          <w:rFonts w:hAnsi="Times New Roman" w:cs="Times New Roman"/>
          <w:sz w:val="26"/>
          <w:szCs w:val="26"/>
          <w:lang w:val="ru-RU"/>
        </w:rPr>
        <w:t> развивающие игры из различных серий;</w:t>
      </w:r>
    </w:p>
    <w:p w:rsidR="00951AE3" w:rsidRPr="00415C96" w:rsidRDefault="00951AE3" w:rsidP="00951AE3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951AE3">
        <w:rPr>
          <w:rFonts w:hAnsi="Times New Roman" w:cs="Times New Roman"/>
          <w:sz w:val="26"/>
          <w:szCs w:val="26"/>
          <w:lang w:val="ru-RU"/>
        </w:rPr>
        <w:t xml:space="preserve"> аудиокниги и </w:t>
      </w:r>
      <w:proofErr w:type="spellStart"/>
      <w:r w:rsidRPr="00951AE3">
        <w:rPr>
          <w:rFonts w:hAnsi="Times New Roman" w:cs="Times New Roman"/>
          <w:sz w:val="26"/>
          <w:szCs w:val="26"/>
          <w:lang w:val="ru-RU"/>
        </w:rPr>
        <w:t>др</w:t>
      </w:r>
      <w:proofErr w:type="spellEnd"/>
    </w:p>
    <w:p w:rsidR="00860468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951AE3" w:rsidRDefault="00951AE3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951AE3">
        <w:rPr>
          <w:rFonts w:hAnsi="Times New Roman" w:cs="Times New Roman"/>
          <w:sz w:val="26"/>
          <w:szCs w:val="26"/>
          <w:lang w:val="ru-RU"/>
        </w:rPr>
        <w:t>Таким образом, методическая деятельность Учреждения в целом оптимальна и эффективна, была направлена на повышение профессионального мастерства педагогов, раскрытие их способностей и творческого потенциала. В результате имеются позитивные изменения профессиональных возможностей педагогических кадров, влияющих на качество воспитательно-образовательной деятельности. Результаты анализа показали, что годовые задачи выполнены, годовой план реализован. В учреждении систематически организуются и проводятся различные тематические мероприятия, как с детьми, так и с педагогами.</w:t>
      </w:r>
    </w:p>
    <w:p w:rsidR="00951AE3" w:rsidRPr="00951AE3" w:rsidRDefault="00951AE3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</w:p>
    <w:p w:rsidR="00860468" w:rsidRPr="00415C96" w:rsidRDefault="0030795D" w:rsidP="00415C96">
      <w:pPr>
        <w:spacing w:before="0" w:beforeAutospacing="0" w:after="0" w:afterAutospacing="0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b/>
          <w:bCs/>
          <w:sz w:val="26"/>
          <w:szCs w:val="26"/>
        </w:rPr>
        <w:t>VII</w:t>
      </w:r>
      <w:r w:rsidRPr="00415C96">
        <w:rPr>
          <w:rFonts w:hAnsi="Times New Roman" w:cs="Times New Roman"/>
          <w:b/>
          <w:bCs/>
          <w:sz w:val="26"/>
          <w:szCs w:val="26"/>
          <w:lang w:val="ru-RU"/>
        </w:rPr>
        <w:t>. Оценка материально-технической базы</w:t>
      </w:r>
    </w:p>
    <w:p w:rsidR="00860468" w:rsidRPr="009B3B25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 w:rsidRPr="00415C96">
        <w:rPr>
          <w:rFonts w:hAnsi="Times New Roman" w:cs="Times New Roman"/>
          <w:sz w:val="26"/>
          <w:szCs w:val="26"/>
        </w:rPr>
        <w:t xml:space="preserve">В </w:t>
      </w:r>
      <w:proofErr w:type="spellStart"/>
      <w:r w:rsidRPr="00415C96">
        <w:rPr>
          <w:rFonts w:hAnsi="Times New Roman" w:cs="Times New Roman"/>
          <w:sz w:val="26"/>
          <w:szCs w:val="26"/>
        </w:rPr>
        <w:t>Детскомсадуоборудованыпомещения</w:t>
      </w:r>
      <w:proofErr w:type="spellEnd"/>
      <w:r w:rsidRPr="00415C96">
        <w:rPr>
          <w:rFonts w:hAnsi="Times New Roman" w:cs="Times New Roman"/>
          <w:sz w:val="26"/>
          <w:szCs w:val="26"/>
        </w:rPr>
        <w:t>:</w:t>
      </w:r>
      <w:r w:rsidR="009B3B25">
        <w:rPr>
          <w:rFonts w:hAnsi="Times New Roman" w:cs="Times New Roman"/>
          <w:sz w:val="26"/>
          <w:szCs w:val="26"/>
          <w:lang w:val="ru-RU"/>
        </w:rPr>
        <w:t xml:space="preserve"> в основном здании</w:t>
      </w:r>
    </w:p>
    <w:p w:rsidR="00860468" w:rsidRPr="00415C96" w:rsidRDefault="0030795D" w:rsidP="00415C9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sz w:val="26"/>
          <w:szCs w:val="26"/>
        </w:rPr>
      </w:pPr>
      <w:proofErr w:type="spellStart"/>
      <w:r w:rsidRPr="00415C96">
        <w:rPr>
          <w:rFonts w:hAnsi="Times New Roman" w:cs="Times New Roman"/>
          <w:sz w:val="26"/>
          <w:szCs w:val="26"/>
        </w:rPr>
        <w:t>групповыепомещения</w:t>
      </w:r>
      <w:proofErr w:type="spellEnd"/>
      <w:r w:rsidRPr="00415C96">
        <w:rPr>
          <w:rFonts w:hAnsi="Times New Roman" w:cs="Times New Roman"/>
          <w:sz w:val="26"/>
          <w:szCs w:val="26"/>
        </w:rPr>
        <w:t xml:space="preserve"> –</w:t>
      </w:r>
      <w:r w:rsidR="00900999" w:rsidRPr="00415C96">
        <w:rPr>
          <w:rFonts w:hAnsi="Times New Roman" w:cs="Times New Roman"/>
          <w:sz w:val="26"/>
          <w:szCs w:val="26"/>
          <w:lang w:val="ru-RU"/>
        </w:rPr>
        <w:t>13</w:t>
      </w:r>
      <w:r w:rsidRPr="00415C96">
        <w:rPr>
          <w:rFonts w:hAnsi="Times New Roman" w:cs="Times New Roman"/>
          <w:sz w:val="26"/>
          <w:szCs w:val="26"/>
        </w:rPr>
        <w:t>;</w:t>
      </w:r>
    </w:p>
    <w:p w:rsidR="00860468" w:rsidRPr="00415C96" w:rsidRDefault="0030795D" w:rsidP="00415C9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</w:rPr>
      </w:pPr>
      <w:proofErr w:type="spellStart"/>
      <w:r w:rsidRPr="00415C96">
        <w:rPr>
          <w:rFonts w:hAnsi="Times New Roman" w:cs="Times New Roman"/>
          <w:sz w:val="26"/>
          <w:szCs w:val="26"/>
        </w:rPr>
        <w:t>кабинетзаведующего</w:t>
      </w:r>
      <w:proofErr w:type="spellEnd"/>
      <w:r w:rsidRPr="00415C96">
        <w:rPr>
          <w:rFonts w:hAnsi="Times New Roman" w:cs="Times New Roman"/>
          <w:sz w:val="26"/>
          <w:szCs w:val="26"/>
        </w:rPr>
        <w:t xml:space="preserve"> – 1;</w:t>
      </w:r>
    </w:p>
    <w:p w:rsidR="00860468" w:rsidRPr="00415C96" w:rsidRDefault="0030795D" w:rsidP="00415C9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</w:rPr>
      </w:pPr>
      <w:proofErr w:type="spellStart"/>
      <w:r w:rsidRPr="00415C96">
        <w:rPr>
          <w:rFonts w:hAnsi="Times New Roman" w:cs="Times New Roman"/>
          <w:sz w:val="26"/>
          <w:szCs w:val="26"/>
        </w:rPr>
        <w:t>методическийкабинет</w:t>
      </w:r>
      <w:proofErr w:type="spellEnd"/>
      <w:r w:rsidRPr="00415C96">
        <w:rPr>
          <w:rFonts w:hAnsi="Times New Roman" w:cs="Times New Roman"/>
          <w:sz w:val="26"/>
          <w:szCs w:val="26"/>
        </w:rPr>
        <w:t xml:space="preserve"> – 1;</w:t>
      </w:r>
    </w:p>
    <w:p w:rsidR="00860468" w:rsidRPr="00415C96" w:rsidRDefault="0030795D" w:rsidP="00415C9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</w:rPr>
      </w:pPr>
      <w:proofErr w:type="spellStart"/>
      <w:r w:rsidRPr="00415C96">
        <w:rPr>
          <w:rFonts w:hAnsi="Times New Roman" w:cs="Times New Roman"/>
          <w:sz w:val="26"/>
          <w:szCs w:val="26"/>
        </w:rPr>
        <w:t>музыкальныйзал</w:t>
      </w:r>
      <w:proofErr w:type="spellEnd"/>
      <w:r w:rsidRPr="00415C96">
        <w:rPr>
          <w:rFonts w:hAnsi="Times New Roman" w:cs="Times New Roman"/>
          <w:sz w:val="26"/>
          <w:szCs w:val="26"/>
        </w:rPr>
        <w:t xml:space="preserve"> – 1;</w:t>
      </w:r>
    </w:p>
    <w:p w:rsidR="00860468" w:rsidRPr="00415C96" w:rsidRDefault="0030795D" w:rsidP="00415C9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</w:rPr>
      </w:pPr>
      <w:proofErr w:type="spellStart"/>
      <w:r w:rsidRPr="00415C96">
        <w:rPr>
          <w:rFonts w:hAnsi="Times New Roman" w:cs="Times New Roman"/>
          <w:sz w:val="26"/>
          <w:szCs w:val="26"/>
        </w:rPr>
        <w:t>физкультурныйзал</w:t>
      </w:r>
      <w:proofErr w:type="spellEnd"/>
      <w:r w:rsidRPr="00415C96">
        <w:rPr>
          <w:rFonts w:hAnsi="Times New Roman" w:cs="Times New Roman"/>
          <w:sz w:val="26"/>
          <w:szCs w:val="26"/>
        </w:rPr>
        <w:t xml:space="preserve"> – 1;</w:t>
      </w:r>
    </w:p>
    <w:p w:rsidR="00860468" w:rsidRPr="00415C96" w:rsidRDefault="0030795D" w:rsidP="00415C9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</w:rPr>
      </w:pPr>
      <w:proofErr w:type="spellStart"/>
      <w:r w:rsidRPr="00415C96">
        <w:rPr>
          <w:rFonts w:hAnsi="Times New Roman" w:cs="Times New Roman"/>
          <w:sz w:val="26"/>
          <w:szCs w:val="26"/>
        </w:rPr>
        <w:t>пищеблок</w:t>
      </w:r>
      <w:proofErr w:type="spellEnd"/>
      <w:r w:rsidRPr="00415C96">
        <w:rPr>
          <w:rFonts w:hAnsi="Times New Roman" w:cs="Times New Roman"/>
          <w:sz w:val="26"/>
          <w:szCs w:val="26"/>
        </w:rPr>
        <w:t xml:space="preserve"> – 1;</w:t>
      </w:r>
    </w:p>
    <w:p w:rsidR="00860468" w:rsidRPr="00415C96" w:rsidRDefault="0030795D" w:rsidP="00415C9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</w:rPr>
      </w:pPr>
      <w:proofErr w:type="spellStart"/>
      <w:r w:rsidRPr="00415C96">
        <w:rPr>
          <w:rFonts w:hAnsi="Times New Roman" w:cs="Times New Roman"/>
          <w:sz w:val="26"/>
          <w:szCs w:val="26"/>
        </w:rPr>
        <w:t>прачечная</w:t>
      </w:r>
      <w:proofErr w:type="spellEnd"/>
      <w:r w:rsidRPr="00415C96">
        <w:rPr>
          <w:rFonts w:hAnsi="Times New Roman" w:cs="Times New Roman"/>
          <w:sz w:val="26"/>
          <w:szCs w:val="26"/>
        </w:rPr>
        <w:t xml:space="preserve"> – 1;</w:t>
      </w:r>
    </w:p>
    <w:p w:rsidR="00860468" w:rsidRPr="00415C96" w:rsidRDefault="0030795D" w:rsidP="00415C9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</w:rPr>
      </w:pPr>
      <w:proofErr w:type="spellStart"/>
      <w:r w:rsidRPr="00415C96">
        <w:rPr>
          <w:rFonts w:hAnsi="Times New Roman" w:cs="Times New Roman"/>
          <w:sz w:val="26"/>
          <w:szCs w:val="26"/>
        </w:rPr>
        <w:t>медицинскийкабинет</w:t>
      </w:r>
      <w:proofErr w:type="spellEnd"/>
      <w:r w:rsidRPr="00415C96">
        <w:rPr>
          <w:rFonts w:hAnsi="Times New Roman" w:cs="Times New Roman"/>
          <w:sz w:val="26"/>
          <w:szCs w:val="26"/>
        </w:rPr>
        <w:t xml:space="preserve"> – 1;</w:t>
      </w:r>
    </w:p>
    <w:p w:rsidR="00860468" w:rsidRPr="00415C96" w:rsidRDefault="00900999" w:rsidP="00415C96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логопедический кабинет</w:t>
      </w:r>
      <w:r w:rsidR="0030795D" w:rsidRPr="00415C96">
        <w:rPr>
          <w:rFonts w:hAnsi="Times New Roman" w:cs="Times New Roman"/>
          <w:sz w:val="26"/>
          <w:szCs w:val="26"/>
        </w:rPr>
        <w:t xml:space="preserve"> –</w:t>
      </w:r>
      <w:r w:rsidR="007D70AC">
        <w:rPr>
          <w:rFonts w:hAnsi="Times New Roman" w:cs="Times New Roman"/>
          <w:sz w:val="26"/>
          <w:szCs w:val="26"/>
          <w:lang w:val="ru-RU"/>
        </w:rPr>
        <w:t>3</w:t>
      </w:r>
      <w:r w:rsidR="0030795D" w:rsidRPr="00415C96">
        <w:rPr>
          <w:rFonts w:hAnsi="Times New Roman" w:cs="Times New Roman"/>
          <w:sz w:val="26"/>
          <w:szCs w:val="26"/>
        </w:rPr>
        <w:t>;</w:t>
      </w:r>
    </w:p>
    <w:p w:rsidR="00860468" w:rsidRPr="00415C96" w:rsidRDefault="00900999" w:rsidP="00415C96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кабинет дополнительного образования</w:t>
      </w:r>
      <w:r w:rsidR="0030795D" w:rsidRPr="00415C96">
        <w:rPr>
          <w:rFonts w:hAnsi="Times New Roman" w:cs="Times New Roman"/>
          <w:sz w:val="26"/>
          <w:szCs w:val="26"/>
        </w:rPr>
        <w:t xml:space="preserve"> – </w:t>
      </w:r>
      <w:r w:rsidRPr="00415C96">
        <w:rPr>
          <w:rFonts w:hAnsi="Times New Roman" w:cs="Times New Roman"/>
          <w:sz w:val="26"/>
          <w:szCs w:val="26"/>
          <w:lang w:val="ru-RU"/>
        </w:rPr>
        <w:t>2</w:t>
      </w:r>
      <w:r w:rsidRPr="00415C96">
        <w:rPr>
          <w:rFonts w:hAnsi="Times New Roman" w:cs="Times New Roman"/>
          <w:sz w:val="26"/>
          <w:szCs w:val="26"/>
        </w:rPr>
        <w:t>;</w:t>
      </w:r>
    </w:p>
    <w:p w:rsidR="00900999" w:rsidRPr="009B3B25" w:rsidRDefault="00900999" w:rsidP="00415C96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кабинет педагога – психолога</w:t>
      </w:r>
      <w:r w:rsidR="00B0526C" w:rsidRPr="00415C96">
        <w:rPr>
          <w:rFonts w:hAnsi="Times New Roman" w:cs="Times New Roman"/>
          <w:sz w:val="26"/>
          <w:szCs w:val="26"/>
          <w:lang w:val="ru-RU"/>
        </w:rPr>
        <w:t>-</w:t>
      </w:r>
      <w:r w:rsidR="007D70AC">
        <w:rPr>
          <w:rFonts w:hAnsi="Times New Roman" w:cs="Times New Roman"/>
          <w:sz w:val="26"/>
          <w:szCs w:val="26"/>
          <w:lang w:val="ru-RU"/>
        </w:rPr>
        <w:t>2</w:t>
      </w:r>
      <w:r w:rsidRPr="00415C96">
        <w:rPr>
          <w:rFonts w:hAnsi="Times New Roman" w:cs="Times New Roman"/>
          <w:sz w:val="26"/>
          <w:szCs w:val="26"/>
          <w:lang w:val="ru-RU"/>
        </w:rPr>
        <w:t>;</w:t>
      </w:r>
    </w:p>
    <w:p w:rsidR="009B3B25" w:rsidRDefault="009B3B25" w:rsidP="009B3B2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>В здание 2:</w:t>
      </w:r>
    </w:p>
    <w:p w:rsidR="009B3B25" w:rsidRPr="009B3B25" w:rsidRDefault="009B3B25" w:rsidP="009B3B2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9B3B25">
        <w:rPr>
          <w:rFonts w:hAnsi="Times New Roman" w:cs="Times New Roman"/>
          <w:sz w:val="26"/>
          <w:szCs w:val="26"/>
          <w:lang w:val="ru-RU"/>
        </w:rPr>
        <w:t>•</w:t>
      </w:r>
      <w:r w:rsidRPr="009B3B25">
        <w:rPr>
          <w:rFonts w:hAnsi="Times New Roman" w:cs="Times New Roman"/>
          <w:sz w:val="26"/>
          <w:szCs w:val="26"/>
          <w:lang w:val="ru-RU"/>
        </w:rPr>
        <w:tab/>
        <w:t>групповые помещения – 6;</w:t>
      </w:r>
    </w:p>
    <w:p w:rsidR="009B3B25" w:rsidRPr="009B3B25" w:rsidRDefault="009B3B25" w:rsidP="009B3B2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9B3B25">
        <w:rPr>
          <w:rFonts w:hAnsi="Times New Roman" w:cs="Times New Roman"/>
          <w:sz w:val="26"/>
          <w:szCs w:val="26"/>
          <w:lang w:val="ru-RU"/>
        </w:rPr>
        <w:t>•</w:t>
      </w:r>
      <w:r w:rsidRPr="009B3B25">
        <w:rPr>
          <w:rFonts w:hAnsi="Times New Roman" w:cs="Times New Roman"/>
          <w:sz w:val="26"/>
          <w:szCs w:val="26"/>
          <w:lang w:val="ru-RU"/>
        </w:rPr>
        <w:tab/>
        <w:t>кабинет заведующего – 1;</w:t>
      </w:r>
    </w:p>
    <w:p w:rsidR="009B3B25" w:rsidRPr="009B3B25" w:rsidRDefault="009B3B25" w:rsidP="009B3B2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9B3B25">
        <w:rPr>
          <w:rFonts w:hAnsi="Times New Roman" w:cs="Times New Roman"/>
          <w:sz w:val="26"/>
          <w:szCs w:val="26"/>
          <w:lang w:val="ru-RU"/>
        </w:rPr>
        <w:t>•</w:t>
      </w:r>
      <w:r w:rsidRPr="009B3B25">
        <w:rPr>
          <w:rFonts w:hAnsi="Times New Roman" w:cs="Times New Roman"/>
          <w:sz w:val="26"/>
          <w:szCs w:val="26"/>
          <w:lang w:val="ru-RU"/>
        </w:rPr>
        <w:tab/>
        <w:t>методический кабинет – 1;</w:t>
      </w:r>
    </w:p>
    <w:p w:rsidR="009B3B25" w:rsidRPr="009B3B25" w:rsidRDefault="009B3B25" w:rsidP="009B3B2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9B3B25">
        <w:rPr>
          <w:rFonts w:hAnsi="Times New Roman" w:cs="Times New Roman"/>
          <w:sz w:val="26"/>
          <w:szCs w:val="26"/>
          <w:lang w:val="ru-RU"/>
        </w:rPr>
        <w:t>•</w:t>
      </w:r>
      <w:r w:rsidRPr="009B3B25">
        <w:rPr>
          <w:rFonts w:hAnsi="Times New Roman" w:cs="Times New Roman"/>
          <w:sz w:val="26"/>
          <w:szCs w:val="26"/>
          <w:lang w:val="ru-RU"/>
        </w:rPr>
        <w:tab/>
        <w:t>музыкально-физкультурный зал – 1;</w:t>
      </w:r>
    </w:p>
    <w:p w:rsidR="009B3B25" w:rsidRPr="009B3B25" w:rsidRDefault="009B3B25" w:rsidP="009B3B2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9B3B25">
        <w:rPr>
          <w:rFonts w:hAnsi="Times New Roman" w:cs="Times New Roman"/>
          <w:sz w:val="26"/>
          <w:szCs w:val="26"/>
          <w:lang w:val="ru-RU"/>
        </w:rPr>
        <w:t>•</w:t>
      </w:r>
      <w:r w:rsidRPr="009B3B25">
        <w:rPr>
          <w:rFonts w:hAnsi="Times New Roman" w:cs="Times New Roman"/>
          <w:sz w:val="26"/>
          <w:szCs w:val="26"/>
          <w:lang w:val="ru-RU"/>
        </w:rPr>
        <w:tab/>
        <w:t>пищеблок – 1;</w:t>
      </w:r>
    </w:p>
    <w:p w:rsidR="009B3B25" w:rsidRPr="009B3B25" w:rsidRDefault="009B3B25" w:rsidP="009B3B2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9B3B25">
        <w:rPr>
          <w:rFonts w:hAnsi="Times New Roman" w:cs="Times New Roman"/>
          <w:sz w:val="26"/>
          <w:szCs w:val="26"/>
          <w:lang w:val="ru-RU"/>
        </w:rPr>
        <w:t>•</w:t>
      </w:r>
      <w:r w:rsidRPr="009B3B25">
        <w:rPr>
          <w:rFonts w:hAnsi="Times New Roman" w:cs="Times New Roman"/>
          <w:sz w:val="26"/>
          <w:szCs w:val="26"/>
          <w:lang w:val="ru-RU"/>
        </w:rPr>
        <w:tab/>
        <w:t>прачечная – 1;</w:t>
      </w:r>
    </w:p>
    <w:p w:rsidR="009B3B25" w:rsidRPr="009B3B25" w:rsidRDefault="009B3B25" w:rsidP="009B3B2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9B3B25">
        <w:rPr>
          <w:rFonts w:hAnsi="Times New Roman" w:cs="Times New Roman"/>
          <w:sz w:val="26"/>
          <w:szCs w:val="26"/>
          <w:lang w:val="ru-RU"/>
        </w:rPr>
        <w:t>•</w:t>
      </w:r>
      <w:r w:rsidRPr="009B3B25">
        <w:rPr>
          <w:rFonts w:hAnsi="Times New Roman" w:cs="Times New Roman"/>
          <w:sz w:val="26"/>
          <w:szCs w:val="26"/>
          <w:lang w:val="ru-RU"/>
        </w:rPr>
        <w:tab/>
        <w:t>медицинский кабинет – 1;</w:t>
      </w:r>
    </w:p>
    <w:p w:rsidR="009B3B25" w:rsidRPr="009B3B25" w:rsidRDefault="009B3B25" w:rsidP="009B3B2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9B3B25">
        <w:rPr>
          <w:rFonts w:hAnsi="Times New Roman" w:cs="Times New Roman"/>
          <w:sz w:val="26"/>
          <w:szCs w:val="26"/>
          <w:lang w:val="ru-RU"/>
        </w:rPr>
        <w:t>•</w:t>
      </w:r>
      <w:r w:rsidRPr="009B3B25">
        <w:rPr>
          <w:rFonts w:hAnsi="Times New Roman" w:cs="Times New Roman"/>
          <w:sz w:val="26"/>
          <w:szCs w:val="26"/>
          <w:lang w:val="ru-RU"/>
        </w:rPr>
        <w:tab/>
        <w:t>логопедический кабинет –</w:t>
      </w:r>
      <w:r w:rsidR="00DE1EE2">
        <w:rPr>
          <w:rFonts w:hAnsi="Times New Roman" w:cs="Times New Roman"/>
          <w:sz w:val="26"/>
          <w:szCs w:val="26"/>
          <w:lang w:val="ru-RU"/>
        </w:rPr>
        <w:t>2</w:t>
      </w:r>
      <w:r w:rsidRPr="009B3B25">
        <w:rPr>
          <w:rFonts w:hAnsi="Times New Roman" w:cs="Times New Roman"/>
          <w:sz w:val="26"/>
          <w:szCs w:val="26"/>
          <w:lang w:val="ru-RU"/>
        </w:rPr>
        <w:t>;</w:t>
      </w:r>
    </w:p>
    <w:p w:rsidR="009B3B25" w:rsidRPr="00415C96" w:rsidRDefault="009B3B25" w:rsidP="009B3B25">
      <w:p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</w:rPr>
      </w:pPr>
      <w:r w:rsidRPr="009B3B25">
        <w:rPr>
          <w:rFonts w:hAnsi="Times New Roman" w:cs="Times New Roman"/>
          <w:sz w:val="26"/>
          <w:szCs w:val="26"/>
        </w:rPr>
        <w:t>•</w:t>
      </w:r>
      <w:r w:rsidRPr="009B3B25">
        <w:rPr>
          <w:rFonts w:hAnsi="Times New Roman" w:cs="Times New Roman"/>
          <w:sz w:val="26"/>
          <w:szCs w:val="26"/>
        </w:rPr>
        <w:tab/>
      </w:r>
      <w:proofErr w:type="spellStart"/>
      <w:proofErr w:type="gramStart"/>
      <w:r w:rsidRPr="009B3B25">
        <w:rPr>
          <w:rFonts w:hAnsi="Times New Roman" w:cs="Times New Roman"/>
          <w:sz w:val="26"/>
          <w:szCs w:val="26"/>
        </w:rPr>
        <w:t>кабинетпедагога</w:t>
      </w:r>
      <w:proofErr w:type="spellEnd"/>
      <w:proofErr w:type="gramEnd"/>
      <w:r w:rsidRPr="009B3B25">
        <w:rPr>
          <w:rFonts w:hAnsi="Times New Roman" w:cs="Times New Roman"/>
          <w:sz w:val="26"/>
          <w:szCs w:val="26"/>
        </w:rPr>
        <w:t xml:space="preserve"> – психолога-1;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202</w:t>
      </w:r>
      <w:r w:rsidR="00DE1EE2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году Детский сад провел</w:t>
      </w:r>
      <w:r w:rsidRPr="00415C96">
        <w:rPr>
          <w:rFonts w:hAnsi="Times New Roman" w:cs="Times New Roman"/>
          <w:sz w:val="26"/>
          <w:szCs w:val="26"/>
        </w:rPr>
        <w:t> </w:t>
      </w:r>
      <w:r w:rsidR="00B07F3B">
        <w:rPr>
          <w:rFonts w:hAnsi="Times New Roman" w:cs="Times New Roman"/>
          <w:sz w:val="26"/>
          <w:szCs w:val="26"/>
          <w:lang w:val="ru-RU"/>
        </w:rPr>
        <w:t>косметический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ремонт групп, спальных помещений, коридоров 1 и 2 этажей, медкабинета, физкультурного зала</w:t>
      </w:r>
      <w:r w:rsidR="00293A67" w:rsidRPr="00415C96">
        <w:rPr>
          <w:rFonts w:hAnsi="Times New Roman" w:cs="Times New Roman"/>
          <w:sz w:val="26"/>
          <w:szCs w:val="26"/>
          <w:lang w:val="ru-RU"/>
        </w:rPr>
        <w:t>, музыкальн</w:t>
      </w:r>
      <w:r w:rsidR="00473E32">
        <w:rPr>
          <w:rFonts w:hAnsi="Times New Roman" w:cs="Times New Roman"/>
          <w:sz w:val="26"/>
          <w:szCs w:val="26"/>
          <w:lang w:val="ru-RU"/>
        </w:rPr>
        <w:t>ых</w:t>
      </w:r>
      <w:r w:rsidR="00293A67" w:rsidRPr="00415C96">
        <w:rPr>
          <w:rFonts w:hAnsi="Times New Roman" w:cs="Times New Roman"/>
          <w:sz w:val="26"/>
          <w:szCs w:val="26"/>
          <w:lang w:val="ru-RU"/>
        </w:rPr>
        <w:t xml:space="preserve"> зал</w:t>
      </w:r>
      <w:r w:rsidR="00B07F3B">
        <w:rPr>
          <w:rFonts w:hAnsi="Times New Roman" w:cs="Times New Roman"/>
          <w:sz w:val="26"/>
          <w:szCs w:val="26"/>
          <w:lang w:val="ru-RU"/>
        </w:rPr>
        <w:t>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Материально-техническое состояние Детского сада и территории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При этом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в 202</w:t>
      </w:r>
      <w:r w:rsidR="00DE1EE2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году оценка материально-технического оснащения Детского сада при проведении дистанционных занятий с воспитанниками выявила следующие трудности:</w:t>
      </w:r>
    </w:p>
    <w:p w:rsidR="00860468" w:rsidRPr="00415C96" w:rsidRDefault="0030795D" w:rsidP="00415C9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для полноценной (качественной) организации и проведения занятий в дистанционном формате отсутствует стабильное и устойчивое интернет-соединение;</w:t>
      </w:r>
    </w:p>
    <w:p w:rsidR="00860468" w:rsidRPr="00415C96" w:rsidRDefault="0030795D" w:rsidP="00415C96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недостаточно необходимого оборудования (ноутбуков, компьютеров или планшетов) в группах Детского сада;</w:t>
      </w:r>
    </w:p>
    <w:p w:rsidR="00860468" w:rsidRPr="00415C96" w:rsidRDefault="0030795D" w:rsidP="00415C96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 xml:space="preserve">нет достаточного технического обеспечения для организации массовых </w:t>
      </w:r>
      <w:proofErr w:type="spellStart"/>
      <w:r w:rsidRPr="00415C96">
        <w:rPr>
          <w:rFonts w:hAnsi="Times New Roman" w:cs="Times New Roman"/>
          <w:sz w:val="26"/>
          <w:szCs w:val="26"/>
          <w:lang w:val="ru-RU"/>
        </w:rPr>
        <w:t>общесадовских</w:t>
      </w:r>
      <w:proofErr w:type="spellEnd"/>
      <w:r w:rsidRPr="00415C96">
        <w:rPr>
          <w:rFonts w:hAnsi="Times New Roman" w:cs="Times New Roman"/>
          <w:sz w:val="26"/>
          <w:szCs w:val="26"/>
          <w:lang w:val="ru-RU"/>
        </w:rPr>
        <w:t xml:space="preserve"> мероприятий с родителями воспитанников.</w:t>
      </w:r>
    </w:p>
    <w:p w:rsidR="00B0526C" w:rsidRPr="00415C96" w:rsidRDefault="00B0526C" w:rsidP="00415C96">
      <w:pPr>
        <w:numPr>
          <w:ilvl w:val="0"/>
          <w:numId w:val="1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интерактивно</w:t>
      </w:r>
      <w:r w:rsidR="007D70AC">
        <w:rPr>
          <w:rFonts w:hAnsi="Times New Roman" w:cs="Times New Roman"/>
          <w:sz w:val="26"/>
          <w:szCs w:val="26"/>
          <w:lang w:val="ru-RU"/>
        </w:rPr>
        <w:t>е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оборудовани</w:t>
      </w:r>
      <w:r w:rsidR="007D70AC">
        <w:rPr>
          <w:rFonts w:hAnsi="Times New Roman" w:cs="Times New Roman"/>
          <w:sz w:val="26"/>
          <w:szCs w:val="26"/>
          <w:lang w:val="ru-RU"/>
        </w:rPr>
        <w:t>ене во всех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логопедических кабинет</w:t>
      </w:r>
      <w:r w:rsidR="007D70AC">
        <w:rPr>
          <w:rFonts w:hAnsi="Times New Roman" w:cs="Times New Roman"/>
          <w:sz w:val="26"/>
          <w:szCs w:val="26"/>
          <w:lang w:val="ru-RU"/>
        </w:rPr>
        <w:t>ах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для коррекции речевого развития;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Необходимо в 202</w:t>
      </w:r>
      <w:r w:rsidR="00DE1EE2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году запланировать приобретение соответствующего оборудования и программного обеспечения, определить источники финансирования закупки.</w:t>
      </w:r>
    </w:p>
    <w:p w:rsidR="00FB6A62" w:rsidRPr="00DE1EE2" w:rsidRDefault="0030795D" w:rsidP="00FB6A62">
      <w:pPr>
        <w:shd w:val="clear" w:color="auto" w:fill="FFFFFF"/>
        <w:spacing w:after="0"/>
        <w:ind w:left="426"/>
        <w:outlineLvl w:val="0"/>
        <w:rPr>
          <w:rFonts w:ascii="Times New Roman" w:eastAsia="Times New Roman" w:hAnsi="Times New Roman" w:cs="Times New Roman"/>
          <w:kern w:val="36"/>
          <w:sz w:val="26"/>
          <w:szCs w:val="26"/>
          <w:lang w:val="ru-RU" w:eastAsia="ru-RU"/>
        </w:rPr>
      </w:pPr>
      <w:r w:rsidRPr="00DE1EE2">
        <w:rPr>
          <w:rFonts w:hAnsi="Times New Roman" w:cs="Times New Roman"/>
          <w:b/>
          <w:bCs/>
          <w:sz w:val="26"/>
          <w:szCs w:val="26"/>
        </w:rPr>
        <w:t>VIII</w:t>
      </w:r>
      <w:r w:rsidRPr="00DE1EE2">
        <w:rPr>
          <w:rFonts w:hAnsi="Times New Roman" w:cs="Times New Roman"/>
          <w:b/>
          <w:bCs/>
          <w:sz w:val="26"/>
          <w:szCs w:val="26"/>
          <w:lang w:val="ru-RU"/>
        </w:rPr>
        <w:t>.</w:t>
      </w:r>
      <w:proofErr w:type="gramStart"/>
      <w:r w:rsidRPr="00DE1EE2">
        <w:rPr>
          <w:rFonts w:hAnsi="Times New Roman" w:cs="Times New Roman"/>
          <w:b/>
          <w:bCs/>
          <w:sz w:val="26"/>
          <w:szCs w:val="26"/>
        </w:rPr>
        <w:t> </w:t>
      </w:r>
      <w:r w:rsidR="00FB6A62" w:rsidRPr="00DE1EE2">
        <w:rPr>
          <w:rFonts w:ascii="Times New Roman" w:eastAsia="Times New Roman" w:hAnsi="Times New Roman" w:cs="Times New Roman"/>
          <w:kern w:val="36"/>
          <w:sz w:val="26"/>
          <w:szCs w:val="26"/>
          <w:lang w:val="ru-RU" w:eastAsia="ru-RU"/>
        </w:rPr>
        <w:t xml:space="preserve"> Анализ</w:t>
      </w:r>
      <w:proofErr w:type="gramEnd"/>
      <w:r w:rsidR="00FB6A62" w:rsidRPr="00DE1EE2">
        <w:rPr>
          <w:rFonts w:ascii="Times New Roman" w:eastAsia="Times New Roman" w:hAnsi="Times New Roman" w:cs="Times New Roman"/>
          <w:kern w:val="36"/>
          <w:sz w:val="26"/>
          <w:szCs w:val="26"/>
          <w:lang w:val="ru-RU" w:eastAsia="ru-RU"/>
        </w:rPr>
        <w:t xml:space="preserve"> медико - социальных условий пребывания детей в ДOУ</w:t>
      </w:r>
    </w:p>
    <w:p w:rsidR="00FB6A62" w:rsidRPr="00DE1EE2" w:rsidRDefault="00FB6A62" w:rsidP="00FB6A62">
      <w:pPr>
        <w:spacing w:before="0" w:beforeAutospacing="0" w:after="0" w:afterAutospacing="0" w:line="259" w:lineRule="auto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Медицинское обслуживание детей в ДОУ организовано в соответствии с Федеральным законом </w:t>
      </w:r>
      <w:r w:rsidRPr="00DE1EE2">
        <w:rPr>
          <w:rFonts w:ascii="Times New Roman" w:eastAsia="Calibri" w:hAnsi="Times New Roman" w:cs="Times New Roman"/>
          <w:sz w:val="26"/>
          <w:szCs w:val="26"/>
          <w:lang w:val="ru-RU"/>
        </w:rPr>
        <w:t>от 29.12.2012 № 273-ФЗ</w:t>
      </w: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«Об образовании в Российской Федерации</w:t>
      </w:r>
      <w:r w:rsidRPr="00DE1EE2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»; Порядком  организации  и    осуществления образовательной деятельности по основным общеобразовательным программам - образовательным программам дошкольного образования; </w:t>
      </w: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Санитарно – эпидемиологическим требованиям к устройству, содержанию и организации режима работы в дошкольных организациях СанПиН; Уставом ДОУ; Соглашением межу МБДОУ «ЦРР – детский сад № 57 «Ладушка» и ФГБУЗ  КБ больница №172 ФМБА России о порядке оказания медицинской помощи несовершеннолетним.</w:t>
      </w:r>
    </w:p>
    <w:p w:rsidR="00FB6A62" w:rsidRPr="00DE1EE2" w:rsidRDefault="00FB6A62" w:rsidP="00FB6A62">
      <w:pPr>
        <w:shd w:val="clear" w:color="auto" w:fill="FFFFFF"/>
        <w:spacing w:after="0" w:afterAutospacing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штате детского сада существует </w:t>
      </w:r>
      <w:r w:rsidR="00473E32"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 </w:t>
      </w: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ставк</w:t>
      </w:r>
      <w:r w:rsidR="00473E32"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и</w:t>
      </w: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медицинской сестры. Медицинская   сестра наряду с администрацией ДОУ несёт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FB6A62" w:rsidRPr="00DE1EE2" w:rsidRDefault="00FB6A62" w:rsidP="00FB6A62">
      <w:pPr>
        <w:shd w:val="clear" w:color="auto" w:fill="FFFFFF"/>
        <w:spacing w:after="0" w:afterAutospacing="0"/>
        <w:ind w:left="-567" w:right="144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 В ДОУ имеется медицинский блок, процедурный кабинет, изолятор. Санитарно-гигиеническое состояние ДОУ соответствует требованием санэпиднадзора. Питьевой, световой и воздушный режимы, режим проветривания помещений, влажная уборка помещений поддерживаются в норме.</w:t>
      </w:r>
    </w:p>
    <w:p w:rsidR="00FB6A62" w:rsidRPr="00DE1EE2" w:rsidRDefault="00FB6A62" w:rsidP="00FB6A62">
      <w:pPr>
        <w:shd w:val="clear" w:color="auto" w:fill="FFFFFF"/>
        <w:spacing w:after="0" w:afterAutospacing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В ДОУ   осуществляет работа, направленная на охрану и   укрепление здоровья детей и работников ДОУ согласно плана работы:</w:t>
      </w:r>
    </w:p>
    <w:p w:rsidR="00FB6A62" w:rsidRPr="00DE1EE2" w:rsidRDefault="00FB6A62" w:rsidP="00FB6A62">
      <w:pPr>
        <w:shd w:val="clear" w:color="auto" w:fill="FFFFFF"/>
        <w:spacing w:before="0" w:beforeAutospacing="0" w:after="0" w:afterAutospacing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план профилактических прививок выполнен на 100%,</w:t>
      </w:r>
    </w:p>
    <w:p w:rsidR="00FB6A62" w:rsidRPr="00DE1EE2" w:rsidRDefault="00FB6A62" w:rsidP="00FB6A62">
      <w:pPr>
        <w:shd w:val="clear" w:color="auto" w:fill="FFFFFF"/>
        <w:spacing w:before="0" w:beforeAutospacing="0" w:after="0" w:afterAutospacing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проведен медосмотр детей,</w:t>
      </w:r>
    </w:p>
    <w:p w:rsidR="00FB6A62" w:rsidRPr="00DE1EE2" w:rsidRDefault="00FB6A62" w:rsidP="00FB6A62">
      <w:pPr>
        <w:shd w:val="clear" w:color="auto" w:fill="FFFFFF"/>
        <w:spacing w:before="0" w:beforeAutospacing="0" w:after="0" w:afterAutospacing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постоянно осуществляет контроль за санитарно-гигиеническим режимом в ДОУ, согласно требованиям СанПиН,</w:t>
      </w:r>
    </w:p>
    <w:p w:rsidR="00FB6A62" w:rsidRPr="00DE1EE2" w:rsidRDefault="00FB6A62" w:rsidP="00FB6A62">
      <w:pPr>
        <w:shd w:val="clear" w:color="auto" w:fill="FFFFFF"/>
        <w:spacing w:before="0" w:beforeAutospacing="0" w:after="0" w:afterAutospacing="0"/>
        <w:ind w:left="-567" w:right="-14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  медицинская сестра принимает участие в контроле за организацией   физического развития детей: контроль за проведением утренней гимнастики, физкультурных занятий, прогулок;</w:t>
      </w:r>
    </w:p>
    <w:p w:rsidR="00FB6A62" w:rsidRPr="00DE1EE2" w:rsidRDefault="00FB6A62" w:rsidP="00FB6A62">
      <w:pPr>
        <w:shd w:val="clear" w:color="auto" w:fill="FFFFFF"/>
        <w:spacing w:before="0" w:beforeAutospacing="0" w:after="0" w:afterAutospacing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питание осуществляется при строгом соблюдении 20-дневного меню, где сбалансированы все необходимые компоненты: белки, жиры, углеводы с учётом норм калорийности,</w:t>
      </w:r>
    </w:p>
    <w:p w:rsidR="00FB6A62" w:rsidRPr="00DE1EE2" w:rsidRDefault="00FB6A62" w:rsidP="00FB6A62">
      <w:pPr>
        <w:shd w:val="clear" w:color="auto" w:fill="FFFFFF"/>
        <w:spacing w:before="0" w:beforeAutospacing="0" w:after="0" w:afterAutospacing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- оформлена вся необходимая документация согласно требований и рекомендаций </w:t>
      </w:r>
      <w:proofErr w:type="spellStart"/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РосПотребназдора</w:t>
      </w:r>
      <w:proofErr w:type="spellEnd"/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</w:t>
      </w:r>
    </w:p>
    <w:p w:rsidR="00FB6A62" w:rsidRPr="00DE1EE2" w:rsidRDefault="00FB6A62" w:rsidP="00FB6A62">
      <w:pPr>
        <w:shd w:val="clear" w:color="auto" w:fill="FFFFFF"/>
        <w:spacing w:before="0" w:beforeAutospacing="0" w:after="0" w:afterAutospacing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весь персонал проходит необходимый медицинский осмотр.</w:t>
      </w:r>
    </w:p>
    <w:p w:rsidR="00FB6A62" w:rsidRPr="00DE1EE2" w:rsidRDefault="00FB6A62" w:rsidP="00FB6A62">
      <w:pPr>
        <w:shd w:val="clear" w:color="auto" w:fill="FFFFFF"/>
        <w:spacing w:before="0" w:beforeAutospacing="0" w:after="0" w:afterAutospacing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FB6A62" w:rsidRPr="00DE1EE2" w:rsidRDefault="00FB6A62" w:rsidP="00FB6A62">
      <w:pPr>
        <w:spacing w:before="0" w:beforeAutospacing="0" w:after="0" w:afterAutospacing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Одним из основных направлений деятельности ДОУ является охрана жизни и укрепление здоровья детей. Перед педагогическим коллективом стоит задача совершенствования оздоровительно-физкультурных мероприятий в системе работы ДОУ.</w:t>
      </w:r>
    </w:p>
    <w:p w:rsidR="00FB6A62" w:rsidRPr="00DE1EE2" w:rsidRDefault="00FB6A62" w:rsidP="00FB6A62">
      <w:pPr>
        <w:spacing w:before="0" w:beforeAutospacing="0" w:after="0" w:afterAutospacing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Для наиболее эффективной организации оздоровительных и профилактических мероприятий в качестве одного из основных приёмов работы персонала используется мониторинг состояния здоровья вновь поступивших воспитанников, что важно для своевременного выявления отклонений в их здоровье. В целях сокращения сроков адаптации, уменьшения отрицательных проявлений у детей при поступлении их в ДОУ осуществляется четкая организация медико-педагогического обслуживания в соответствии с учетом возраста, состояния здоровья, индивидуальных особенностей детей. Для установления более тесной связи между семьёй и ДОУ проводятся индивидуальные беседы с родителями вновь поступивших детей, во время которых выясняются условия жизни, режима, питания, ухода и воспитания. На основании полученной информации и наблюдений за поведением ребёнка в группе даются рекомендации воспитателям и родителям.</w:t>
      </w:r>
    </w:p>
    <w:p w:rsidR="00FB6A62" w:rsidRPr="00DE1EE2" w:rsidRDefault="00FB6A62" w:rsidP="00FB6A62">
      <w:pPr>
        <w:spacing w:before="0" w:beforeAutospacing="0" w:after="0" w:afterAutospacing="0"/>
        <w:ind w:left="-567" w:firstLine="425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случае необходимости устанавливаются щадящий режим, закаливание, неполный день пребывания в ДОУ, согласованный с родителями. В результате проводимых мероприятий отмечается снижение заболеваемости.</w:t>
      </w:r>
    </w:p>
    <w:p w:rsidR="00FB6A62" w:rsidRPr="00FB6A62" w:rsidRDefault="00FB6A62" w:rsidP="00FB6A62">
      <w:pPr>
        <w:spacing w:before="0" w:beforeAutospacing="0" w:after="0" w:afterAutospacing="0"/>
        <w:ind w:left="-567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E1EE2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Осмотры детей, проводимые узкими специалистами, анализ данных лабораторных обследований проводятся ежегодно для объективной оценки состояния здоровья детей и внесения коррекции в педагогическую деятельность воспитателей по оздоровлению детей</w:t>
      </w: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B6A62" w:rsidRPr="006C7BE1" w:rsidRDefault="00FB6A62" w:rsidP="00FB6A62">
      <w:pPr>
        <w:spacing w:before="75" w:beforeAutospacing="0" w:after="0" w:afterAutospacing="0" w:line="276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C7B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Распределение детей по группам здоровья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"/>
        <w:gridCol w:w="2364"/>
        <w:gridCol w:w="45"/>
        <w:gridCol w:w="1203"/>
        <w:gridCol w:w="57"/>
        <w:gridCol w:w="1011"/>
        <w:gridCol w:w="8"/>
        <w:gridCol w:w="1087"/>
        <w:gridCol w:w="22"/>
        <w:gridCol w:w="981"/>
        <w:gridCol w:w="11"/>
        <w:gridCol w:w="1004"/>
        <w:gridCol w:w="50"/>
        <w:gridCol w:w="981"/>
        <w:gridCol w:w="56"/>
      </w:tblGrid>
      <w:tr w:rsidR="006C7BE1" w:rsidRPr="006C7BE1" w:rsidTr="00FB6A62">
        <w:trPr>
          <w:gridBefore w:val="1"/>
          <w:wBefore w:w="24" w:type="dxa"/>
          <w:trHeight w:val="240"/>
          <w:jc w:val="center"/>
        </w:trPr>
        <w:tc>
          <w:tcPr>
            <w:tcW w:w="2409" w:type="dxa"/>
            <w:gridSpan w:val="2"/>
          </w:tcPr>
          <w:p w:rsidR="00FB6A62" w:rsidRPr="006C7BE1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71" w:type="dxa"/>
            <w:gridSpan w:val="3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Ранний возраст</w:t>
            </w:r>
          </w:p>
        </w:tc>
        <w:tc>
          <w:tcPr>
            <w:tcW w:w="2098" w:type="dxa"/>
            <w:gridSpan w:val="4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Дошкольный возраст</w:t>
            </w:r>
          </w:p>
        </w:tc>
        <w:tc>
          <w:tcPr>
            <w:tcW w:w="2102" w:type="dxa"/>
            <w:gridSpan w:val="5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</w:tr>
      <w:tr w:rsidR="006C7BE1" w:rsidRPr="006C7BE1" w:rsidTr="00FB6A62">
        <w:trPr>
          <w:gridAfter w:val="1"/>
          <w:wAfter w:w="56" w:type="dxa"/>
          <w:trHeight w:val="300"/>
          <w:jc w:val="center"/>
        </w:trPr>
        <w:tc>
          <w:tcPr>
            <w:tcW w:w="2433" w:type="dxa"/>
            <w:gridSpan w:val="3"/>
          </w:tcPr>
          <w:p w:rsidR="00FB6A62" w:rsidRPr="006C7BE1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60" w:type="dxa"/>
            <w:gridSpan w:val="2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Кол-во детей</w:t>
            </w:r>
          </w:p>
        </w:tc>
        <w:tc>
          <w:tcPr>
            <w:tcW w:w="1019" w:type="dxa"/>
            <w:gridSpan w:val="2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109" w:type="dxa"/>
            <w:gridSpan w:val="2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Кол-во детей</w:t>
            </w:r>
          </w:p>
        </w:tc>
        <w:tc>
          <w:tcPr>
            <w:tcW w:w="992" w:type="dxa"/>
            <w:gridSpan w:val="2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004" w:type="dxa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Кол-во детей</w:t>
            </w:r>
          </w:p>
        </w:tc>
        <w:tc>
          <w:tcPr>
            <w:tcW w:w="1031" w:type="dxa"/>
            <w:gridSpan w:val="2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%       </w:t>
            </w:r>
          </w:p>
        </w:tc>
      </w:tr>
      <w:tr w:rsidR="006C7BE1" w:rsidRPr="006C7BE1" w:rsidTr="006C7BE1">
        <w:trPr>
          <w:gridAfter w:val="1"/>
          <w:wAfter w:w="56" w:type="dxa"/>
          <w:trHeight w:val="300"/>
          <w:jc w:val="center"/>
        </w:trPr>
        <w:tc>
          <w:tcPr>
            <w:tcW w:w="8848" w:type="dxa"/>
            <w:gridSpan w:val="14"/>
          </w:tcPr>
          <w:p w:rsidR="006C7BE1" w:rsidRPr="006C7BE1" w:rsidRDefault="006C7BE1" w:rsidP="00F109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202</w:t>
            </w:r>
            <w:r w:rsidR="00F109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</w:t>
            </w:r>
          </w:p>
        </w:tc>
      </w:tr>
      <w:tr w:rsidR="006C7BE1" w:rsidRPr="006C7BE1" w:rsidTr="00FB6A62">
        <w:trPr>
          <w:gridAfter w:val="1"/>
          <w:wAfter w:w="56" w:type="dxa"/>
          <w:trHeight w:val="300"/>
          <w:jc w:val="center"/>
        </w:trPr>
        <w:tc>
          <w:tcPr>
            <w:tcW w:w="2433" w:type="dxa"/>
            <w:gridSpan w:val="3"/>
          </w:tcPr>
          <w:p w:rsidR="006C7BE1" w:rsidRPr="009B3986" w:rsidRDefault="006C7BE1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398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детей</w:t>
            </w:r>
          </w:p>
        </w:tc>
        <w:tc>
          <w:tcPr>
            <w:tcW w:w="1260" w:type="dxa"/>
            <w:gridSpan w:val="2"/>
          </w:tcPr>
          <w:p w:rsidR="006C7BE1" w:rsidRPr="006C7BE1" w:rsidRDefault="000F367A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58</w:t>
            </w:r>
          </w:p>
        </w:tc>
        <w:tc>
          <w:tcPr>
            <w:tcW w:w="1019" w:type="dxa"/>
            <w:gridSpan w:val="2"/>
          </w:tcPr>
          <w:p w:rsidR="006C7BE1" w:rsidRPr="006C7BE1" w:rsidRDefault="000F367A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16,2</w:t>
            </w:r>
          </w:p>
        </w:tc>
        <w:tc>
          <w:tcPr>
            <w:tcW w:w="1109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302</w:t>
            </w:r>
          </w:p>
        </w:tc>
        <w:tc>
          <w:tcPr>
            <w:tcW w:w="992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83,8</w:t>
            </w:r>
          </w:p>
        </w:tc>
        <w:tc>
          <w:tcPr>
            <w:tcW w:w="1004" w:type="dxa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360</w:t>
            </w:r>
          </w:p>
        </w:tc>
        <w:tc>
          <w:tcPr>
            <w:tcW w:w="1031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100</w:t>
            </w:r>
          </w:p>
        </w:tc>
      </w:tr>
      <w:tr w:rsidR="006C7BE1" w:rsidRPr="006C7BE1" w:rsidTr="00FB6A62">
        <w:trPr>
          <w:gridAfter w:val="1"/>
          <w:wAfter w:w="56" w:type="dxa"/>
          <w:trHeight w:val="300"/>
          <w:jc w:val="center"/>
        </w:trPr>
        <w:tc>
          <w:tcPr>
            <w:tcW w:w="2433" w:type="dxa"/>
            <w:gridSpan w:val="3"/>
          </w:tcPr>
          <w:p w:rsidR="006C7BE1" w:rsidRPr="009B3986" w:rsidRDefault="006C7BE1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B39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 группа</w:t>
            </w:r>
          </w:p>
        </w:tc>
        <w:tc>
          <w:tcPr>
            <w:tcW w:w="1260" w:type="dxa"/>
            <w:gridSpan w:val="2"/>
          </w:tcPr>
          <w:p w:rsidR="006C7BE1" w:rsidRPr="006C7BE1" w:rsidRDefault="000F367A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39</w:t>
            </w:r>
          </w:p>
        </w:tc>
        <w:tc>
          <w:tcPr>
            <w:tcW w:w="1019" w:type="dxa"/>
            <w:gridSpan w:val="2"/>
          </w:tcPr>
          <w:p w:rsidR="006C7BE1" w:rsidRPr="006C7BE1" w:rsidRDefault="000F367A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67,2</w:t>
            </w:r>
          </w:p>
        </w:tc>
        <w:tc>
          <w:tcPr>
            <w:tcW w:w="1109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131</w:t>
            </w:r>
          </w:p>
        </w:tc>
        <w:tc>
          <w:tcPr>
            <w:tcW w:w="992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43,4</w:t>
            </w:r>
          </w:p>
        </w:tc>
        <w:tc>
          <w:tcPr>
            <w:tcW w:w="1004" w:type="dxa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170</w:t>
            </w:r>
          </w:p>
        </w:tc>
        <w:tc>
          <w:tcPr>
            <w:tcW w:w="1031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47,2</w:t>
            </w:r>
          </w:p>
        </w:tc>
      </w:tr>
      <w:tr w:rsidR="006C7BE1" w:rsidRPr="006C7BE1" w:rsidTr="00FB6A62">
        <w:trPr>
          <w:gridAfter w:val="1"/>
          <w:wAfter w:w="56" w:type="dxa"/>
          <w:trHeight w:val="300"/>
          <w:jc w:val="center"/>
        </w:trPr>
        <w:tc>
          <w:tcPr>
            <w:tcW w:w="2433" w:type="dxa"/>
            <w:gridSpan w:val="3"/>
          </w:tcPr>
          <w:p w:rsidR="006C7BE1" w:rsidRPr="009B3986" w:rsidRDefault="006C7BE1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B398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 группа</w:t>
            </w:r>
          </w:p>
        </w:tc>
        <w:tc>
          <w:tcPr>
            <w:tcW w:w="1260" w:type="dxa"/>
            <w:gridSpan w:val="2"/>
          </w:tcPr>
          <w:p w:rsidR="006C7BE1" w:rsidRPr="006C7BE1" w:rsidRDefault="000F367A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</w:t>
            </w:r>
          </w:p>
        </w:tc>
        <w:tc>
          <w:tcPr>
            <w:tcW w:w="1019" w:type="dxa"/>
            <w:gridSpan w:val="2"/>
          </w:tcPr>
          <w:p w:rsidR="006C7BE1" w:rsidRPr="006C7BE1" w:rsidRDefault="000F367A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32,8</w:t>
            </w:r>
          </w:p>
        </w:tc>
        <w:tc>
          <w:tcPr>
            <w:tcW w:w="1109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142</w:t>
            </w:r>
          </w:p>
        </w:tc>
        <w:tc>
          <w:tcPr>
            <w:tcW w:w="992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47,0</w:t>
            </w:r>
          </w:p>
        </w:tc>
        <w:tc>
          <w:tcPr>
            <w:tcW w:w="1004" w:type="dxa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161</w:t>
            </w:r>
          </w:p>
        </w:tc>
        <w:tc>
          <w:tcPr>
            <w:tcW w:w="1031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44,7</w:t>
            </w:r>
          </w:p>
        </w:tc>
      </w:tr>
      <w:tr w:rsidR="006C7BE1" w:rsidRPr="006C7BE1" w:rsidTr="00FB6A62">
        <w:trPr>
          <w:gridAfter w:val="1"/>
          <w:wAfter w:w="56" w:type="dxa"/>
          <w:trHeight w:val="300"/>
          <w:jc w:val="center"/>
        </w:trPr>
        <w:tc>
          <w:tcPr>
            <w:tcW w:w="2433" w:type="dxa"/>
            <w:gridSpan w:val="3"/>
          </w:tcPr>
          <w:p w:rsidR="006C7BE1" w:rsidRPr="006C7BE1" w:rsidRDefault="006C7BE1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3 группа</w:t>
            </w:r>
          </w:p>
        </w:tc>
        <w:tc>
          <w:tcPr>
            <w:tcW w:w="1260" w:type="dxa"/>
            <w:gridSpan w:val="2"/>
          </w:tcPr>
          <w:p w:rsidR="006C7BE1" w:rsidRPr="006C7BE1" w:rsidRDefault="006C7BE1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9" w:type="dxa"/>
            <w:gridSpan w:val="2"/>
          </w:tcPr>
          <w:p w:rsidR="006C7BE1" w:rsidRPr="006C7BE1" w:rsidRDefault="006C7BE1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09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</w:t>
            </w:r>
          </w:p>
        </w:tc>
        <w:tc>
          <w:tcPr>
            <w:tcW w:w="992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6,0</w:t>
            </w:r>
          </w:p>
        </w:tc>
        <w:tc>
          <w:tcPr>
            <w:tcW w:w="1004" w:type="dxa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18</w:t>
            </w:r>
          </w:p>
        </w:tc>
        <w:tc>
          <w:tcPr>
            <w:tcW w:w="1031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</w:tr>
      <w:tr w:rsidR="006C7BE1" w:rsidRPr="006C7BE1" w:rsidTr="00FB6A62">
        <w:trPr>
          <w:gridAfter w:val="1"/>
          <w:wAfter w:w="56" w:type="dxa"/>
          <w:trHeight w:val="300"/>
          <w:jc w:val="center"/>
        </w:trPr>
        <w:tc>
          <w:tcPr>
            <w:tcW w:w="2433" w:type="dxa"/>
            <w:gridSpan w:val="3"/>
          </w:tcPr>
          <w:p w:rsidR="006C7BE1" w:rsidRPr="006C7BE1" w:rsidRDefault="006C7BE1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 группа</w:t>
            </w:r>
          </w:p>
        </w:tc>
        <w:tc>
          <w:tcPr>
            <w:tcW w:w="1260" w:type="dxa"/>
            <w:gridSpan w:val="2"/>
          </w:tcPr>
          <w:p w:rsidR="006C7BE1" w:rsidRPr="006C7BE1" w:rsidRDefault="006C7BE1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19" w:type="dxa"/>
            <w:gridSpan w:val="2"/>
          </w:tcPr>
          <w:p w:rsidR="006C7BE1" w:rsidRPr="006C7BE1" w:rsidRDefault="006C7BE1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109" w:type="dxa"/>
            <w:gridSpan w:val="2"/>
          </w:tcPr>
          <w:p w:rsidR="006C7BE1" w:rsidRPr="006C7BE1" w:rsidRDefault="006C7BE1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992" w:type="dxa"/>
            <w:gridSpan w:val="2"/>
          </w:tcPr>
          <w:p w:rsidR="006C7BE1" w:rsidRPr="006C7BE1" w:rsidRDefault="006C7BE1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04" w:type="dxa"/>
          </w:tcPr>
          <w:p w:rsidR="006C7BE1" w:rsidRPr="006C7BE1" w:rsidRDefault="006C7BE1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31" w:type="dxa"/>
            <w:gridSpan w:val="2"/>
          </w:tcPr>
          <w:p w:rsidR="006C7BE1" w:rsidRPr="006C7BE1" w:rsidRDefault="006C7BE1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  <w:tr w:rsidR="006C7BE1" w:rsidRPr="006C7BE1" w:rsidTr="00FB6A62">
        <w:trPr>
          <w:gridAfter w:val="1"/>
          <w:wAfter w:w="56" w:type="dxa"/>
          <w:trHeight w:val="300"/>
          <w:jc w:val="center"/>
        </w:trPr>
        <w:tc>
          <w:tcPr>
            <w:tcW w:w="2433" w:type="dxa"/>
            <w:gridSpan w:val="3"/>
          </w:tcPr>
          <w:p w:rsidR="006C7BE1" w:rsidRPr="006C7BE1" w:rsidRDefault="006C7BE1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 группа</w:t>
            </w:r>
          </w:p>
        </w:tc>
        <w:tc>
          <w:tcPr>
            <w:tcW w:w="1260" w:type="dxa"/>
            <w:gridSpan w:val="2"/>
          </w:tcPr>
          <w:p w:rsidR="006C7BE1" w:rsidRPr="006C7BE1" w:rsidRDefault="006C7BE1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19" w:type="dxa"/>
            <w:gridSpan w:val="2"/>
          </w:tcPr>
          <w:p w:rsidR="006C7BE1" w:rsidRPr="006C7BE1" w:rsidRDefault="006C7BE1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109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92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3,6</w:t>
            </w:r>
          </w:p>
        </w:tc>
        <w:tc>
          <w:tcPr>
            <w:tcW w:w="1004" w:type="dxa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31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</w:t>
            </w:r>
          </w:p>
        </w:tc>
      </w:tr>
      <w:tr w:rsidR="006C7BE1" w:rsidRPr="006C7BE1" w:rsidTr="00FB6A62">
        <w:trPr>
          <w:gridAfter w:val="1"/>
          <w:wAfter w:w="56" w:type="dxa"/>
          <w:trHeight w:val="300"/>
          <w:jc w:val="center"/>
        </w:trPr>
        <w:tc>
          <w:tcPr>
            <w:tcW w:w="2433" w:type="dxa"/>
            <w:gridSpan w:val="3"/>
          </w:tcPr>
          <w:p w:rsidR="006C7BE1" w:rsidRPr="006C7BE1" w:rsidRDefault="006C7BE1" w:rsidP="006C7B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Дети  с морф</w:t>
            </w:r>
            <w:proofErr w:type="gram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  <w:proofErr w:type="gram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</w:t>
            </w:r>
            <w:proofErr w:type="gram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ткл</w:t>
            </w:r>
            <w:proofErr w:type="spell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6C7BE1" w:rsidRPr="006C7BE1" w:rsidRDefault="000F367A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1019" w:type="dxa"/>
            <w:gridSpan w:val="2"/>
          </w:tcPr>
          <w:p w:rsidR="006C7BE1" w:rsidRPr="006C7BE1" w:rsidRDefault="000F367A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27,6</w:t>
            </w:r>
          </w:p>
        </w:tc>
        <w:tc>
          <w:tcPr>
            <w:tcW w:w="1109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116</w:t>
            </w:r>
          </w:p>
        </w:tc>
        <w:tc>
          <w:tcPr>
            <w:tcW w:w="992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38,4</w:t>
            </w:r>
          </w:p>
        </w:tc>
        <w:tc>
          <w:tcPr>
            <w:tcW w:w="1004" w:type="dxa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132</w:t>
            </w:r>
          </w:p>
        </w:tc>
        <w:tc>
          <w:tcPr>
            <w:tcW w:w="1031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36,7</w:t>
            </w:r>
          </w:p>
        </w:tc>
      </w:tr>
      <w:tr w:rsidR="006C7BE1" w:rsidRPr="006C7BE1" w:rsidTr="00FB6A62">
        <w:trPr>
          <w:gridAfter w:val="1"/>
          <w:wAfter w:w="56" w:type="dxa"/>
          <w:trHeight w:val="300"/>
          <w:jc w:val="center"/>
        </w:trPr>
        <w:tc>
          <w:tcPr>
            <w:tcW w:w="2433" w:type="dxa"/>
            <w:gridSpan w:val="3"/>
          </w:tcPr>
          <w:p w:rsidR="006C7BE1" w:rsidRPr="006C7BE1" w:rsidRDefault="006C7BE1" w:rsidP="006C7B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Дети с </w:t>
            </w:r>
            <w:proofErr w:type="spell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хрон.откл</w:t>
            </w:r>
            <w:proofErr w:type="spell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60" w:type="dxa"/>
            <w:gridSpan w:val="2"/>
          </w:tcPr>
          <w:p w:rsidR="006C7BE1" w:rsidRPr="006C7BE1" w:rsidRDefault="006C7BE1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19" w:type="dxa"/>
            <w:gridSpan w:val="2"/>
          </w:tcPr>
          <w:p w:rsidR="006C7BE1" w:rsidRPr="006C7BE1" w:rsidRDefault="006C7BE1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109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4,3</w:t>
            </w:r>
          </w:p>
        </w:tc>
        <w:tc>
          <w:tcPr>
            <w:tcW w:w="1004" w:type="dxa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31" w:type="dxa"/>
            <w:gridSpan w:val="2"/>
          </w:tcPr>
          <w:p w:rsidR="006C7BE1" w:rsidRPr="006C7BE1" w:rsidRDefault="009B3986" w:rsidP="006C7B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3,6</w:t>
            </w:r>
          </w:p>
        </w:tc>
      </w:tr>
      <w:tr w:rsidR="006C7BE1" w:rsidRPr="006C7BE1" w:rsidTr="00FB6A62">
        <w:trPr>
          <w:gridBefore w:val="1"/>
          <w:wBefore w:w="24" w:type="dxa"/>
          <w:trHeight w:val="270"/>
          <w:jc w:val="center"/>
        </w:trPr>
        <w:tc>
          <w:tcPr>
            <w:tcW w:w="8880" w:type="dxa"/>
            <w:gridSpan w:val="14"/>
          </w:tcPr>
          <w:p w:rsidR="006C7BE1" w:rsidRPr="006C7BE1" w:rsidRDefault="006C7BE1" w:rsidP="00F109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F109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</w:tr>
      <w:tr w:rsidR="00F1090A" w:rsidRPr="006C7BE1" w:rsidTr="00FB6A62">
        <w:trPr>
          <w:gridBefore w:val="1"/>
          <w:wBefore w:w="24" w:type="dxa"/>
          <w:trHeight w:val="167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детей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40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69%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157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48%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197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50%</w:t>
            </w:r>
          </w:p>
        </w:tc>
      </w:tr>
      <w:tr w:rsidR="00F1090A" w:rsidRPr="006C7BE1" w:rsidTr="00FB6A62">
        <w:trPr>
          <w:gridBefore w:val="1"/>
          <w:wBefore w:w="24" w:type="dxa"/>
          <w:trHeight w:val="167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29%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156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47%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173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44%</w:t>
            </w:r>
          </w:p>
        </w:tc>
      </w:tr>
      <w:tr w:rsidR="00F1090A" w:rsidRPr="006C7BE1" w:rsidTr="00FB6A62">
        <w:trPr>
          <w:gridBefore w:val="1"/>
          <w:wBefore w:w="24" w:type="dxa"/>
          <w:trHeight w:val="167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2%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3%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4%</w:t>
            </w:r>
          </w:p>
        </w:tc>
      </w:tr>
      <w:tr w:rsidR="00F1090A" w:rsidRPr="006C7BE1" w:rsidTr="00FB6A62">
        <w:trPr>
          <w:gridBefore w:val="1"/>
          <w:wBefore w:w="24" w:type="dxa"/>
          <w:trHeight w:val="167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0,6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0,6</w:t>
            </w:r>
          </w:p>
        </w:tc>
      </w:tr>
      <w:tr w:rsidR="00F1090A" w:rsidRPr="006C7BE1" w:rsidTr="00FB6A62">
        <w:trPr>
          <w:gridBefore w:val="1"/>
          <w:wBefore w:w="24" w:type="dxa"/>
          <w:trHeight w:val="167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1,4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1,4</w:t>
            </w:r>
          </w:p>
        </w:tc>
      </w:tr>
      <w:tr w:rsidR="00F1090A" w:rsidRPr="006C7BE1" w:rsidTr="00FB6A62">
        <w:trPr>
          <w:gridBefore w:val="1"/>
          <w:wBefore w:w="24" w:type="dxa"/>
          <w:trHeight w:val="167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F1090A" w:rsidRPr="006C7BE1" w:rsidTr="00FB6A62">
        <w:trPr>
          <w:gridBefore w:val="1"/>
          <w:wBefore w:w="24" w:type="dxa"/>
          <w:trHeight w:val="167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Дети  с морф</w:t>
            </w:r>
            <w:proofErr w:type="gram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  <w:proofErr w:type="gram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</w:t>
            </w:r>
            <w:proofErr w:type="gram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ткл</w:t>
            </w:r>
            <w:proofErr w:type="spell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F1090A" w:rsidRPr="006C7BE1" w:rsidTr="00FB6A62">
        <w:trPr>
          <w:gridBefore w:val="1"/>
          <w:wBefore w:w="24" w:type="dxa"/>
          <w:trHeight w:val="167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Дети с </w:t>
            </w:r>
            <w:proofErr w:type="spell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хрон.откл</w:t>
            </w:r>
            <w:proofErr w:type="spell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F1090A" w:rsidRPr="006C7BE1" w:rsidTr="00D57F00">
        <w:trPr>
          <w:gridBefore w:val="1"/>
          <w:wBefore w:w="24" w:type="dxa"/>
          <w:trHeight w:val="167"/>
          <w:jc w:val="center"/>
        </w:trPr>
        <w:tc>
          <w:tcPr>
            <w:tcW w:w="8880" w:type="dxa"/>
            <w:gridSpan w:val="14"/>
          </w:tcPr>
          <w:p w:rsidR="00F1090A" w:rsidRPr="006C7BE1" w:rsidRDefault="00F1090A" w:rsidP="00F1090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F1090A" w:rsidRPr="006C7BE1" w:rsidTr="00FB6A62">
        <w:trPr>
          <w:gridBefore w:val="1"/>
          <w:wBefore w:w="24" w:type="dxa"/>
          <w:trHeight w:val="167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детей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291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F1090A" w:rsidRPr="006C7BE1" w:rsidTr="00FB6A62">
        <w:trPr>
          <w:gridBefore w:val="1"/>
          <w:wBefore w:w="24" w:type="dxa"/>
          <w:trHeight w:val="180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119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49</w:t>
            </w:r>
          </w:p>
        </w:tc>
      </w:tr>
      <w:tr w:rsidR="00F1090A" w:rsidRPr="006C7BE1" w:rsidTr="00FB6A62">
        <w:trPr>
          <w:gridBefore w:val="1"/>
          <w:wBefore w:w="24" w:type="dxa"/>
          <w:trHeight w:val="240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30</w:t>
            </w:r>
          </w:p>
        </w:tc>
      </w:tr>
      <w:tr w:rsidR="00F1090A" w:rsidRPr="006C7BE1" w:rsidTr="00FB6A62">
        <w:trPr>
          <w:gridBefore w:val="1"/>
          <w:wBefore w:w="24" w:type="dxa"/>
          <w:trHeight w:val="300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24</w:t>
            </w:r>
          </w:p>
        </w:tc>
      </w:tr>
      <w:tr w:rsidR="00F1090A" w:rsidRPr="006C7BE1" w:rsidTr="00FB6A62">
        <w:trPr>
          <w:gridBefore w:val="1"/>
          <w:wBefore w:w="24" w:type="dxa"/>
          <w:trHeight w:val="150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0,7</w:t>
            </w:r>
          </w:p>
        </w:tc>
      </w:tr>
      <w:tr w:rsidR="00F1090A" w:rsidRPr="006C7BE1" w:rsidTr="00FB6A62">
        <w:trPr>
          <w:gridBefore w:val="1"/>
          <w:wBefore w:w="24" w:type="dxa"/>
          <w:trHeight w:val="150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1,3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</w:p>
        </w:tc>
      </w:tr>
      <w:tr w:rsidR="00F1090A" w:rsidRPr="006C7BE1" w:rsidTr="00FB6A62">
        <w:trPr>
          <w:gridBefore w:val="1"/>
          <w:wBefore w:w="24" w:type="dxa"/>
          <w:trHeight w:val="181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Дети  с морф</w:t>
            </w:r>
            <w:proofErr w:type="gram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  <w:proofErr w:type="gram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</w:t>
            </w:r>
            <w:proofErr w:type="gram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ткл</w:t>
            </w:r>
            <w:proofErr w:type="spell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117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128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6,2</w:t>
            </w:r>
          </w:p>
        </w:tc>
      </w:tr>
      <w:tr w:rsidR="00F1090A" w:rsidRPr="006C7BE1" w:rsidTr="00FB6A62">
        <w:trPr>
          <w:gridBefore w:val="1"/>
          <w:wBefore w:w="24" w:type="dxa"/>
          <w:trHeight w:val="225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Дети с </w:t>
            </w:r>
            <w:proofErr w:type="spell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хрон.откл</w:t>
            </w:r>
            <w:proofErr w:type="spell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0,3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4,8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5,1</w:t>
            </w:r>
          </w:p>
        </w:tc>
      </w:tr>
      <w:tr w:rsidR="00F1090A" w:rsidRPr="006C7BE1" w:rsidTr="00FB6A62">
        <w:trPr>
          <w:gridBefore w:val="1"/>
          <w:wBefore w:w="24" w:type="dxa"/>
          <w:trHeight w:val="330"/>
          <w:jc w:val="center"/>
        </w:trPr>
        <w:tc>
          <w:tcPr>
            <w:tcW w:w="8880" w:type="dxa"/>
            <w:gridSpan w:val="14"/>
          </w:tcPr>
          <w:p w:rsidR="00F1090A" w:rsidRPr="006C7BE1" w:rsidRDefault="00F1090A" w:rsidP="00F109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</w:t>
            </w:r>
          </w:p>
        </w:tc>
      </w:tr>
      <w:tr w:rsidR="00F1090A" w:rsidRPr="006C7BE1" w:rsidTr="00FB6A62">
        <w:trPr>
          <w:gridBefore w:val="1"/>
          <w:wBefore w:w="24" w:type="dxa"/>
          <w:trHeight w:val="129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Кол-во детей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8,8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91,2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100</w:t>
            </w:r>
          </w:p>
        </w:tc>
      </w:tr>
      <w:tr w:rsidR="00F1090A" w:rsidRPr="006C7BE1" w:rsidTr="00FB6A62">
        <w:trPr>
          <w:gridBefore w:val="1"/>
          <w:wBefore w:w="24" w:type="dxa"/>
          <w:trHeight w:val="245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3,9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44,5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48.4</w:t>
            </w:r>
          </w:p>
        </w:tc>
      </w:tr>
      <w:tr w:rsidR="00F1090A" w:rsidRPr="006C7BE1" w:rsidTr="00FB6A62">
        <w:trPr>
          <w:gridBefore w:val="1"/>
          <w:wBefore w:w="24" w:type="dxa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26,3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F1090A" w:rsidRPr="000C0542" w:rsidTr="00FB6A62">
        <w:trPr>
          <w:gridBefore w:val="1"/>
          <w:wBefore w:w="24" w:type="dxa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19,7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23</w:t>
            </w:r>
          </w:p>
        </w:tc>
      </w:tr>
      <w:tr w:rsidR="00F1090A" w:rsidRPr="000C0542" w:rsidTr="00FB6A62">
        <w:trPr>
          <w:gridBefore w:val="1"/>
          <w:wBefore w:w="24" w:type="dxa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0,7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2,7</w:t>
            </w:r>
          </w:p>
        </w:tc>
      </w:tr>
      <w:tr w:rsidR="00F1090A" w:rsidRPr="000C0542" w:rsidTr="00FB6A62">
        <w:trPr>
          <w:gridBefore w:val="1"/>
          <w:wBefore w:w="24" w:type="dxa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5 группа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-</w:t>
            </w:r>
          </w:p>
        </w:tc>
      </w:tr>
      <w:tr w:rsidR="00F1090A" w:rsidRPr="000C0542" w:rsidTr="00FB6A62">
        <w:trPr>
          <w:gridBefore w:val="1"/>
          <w:wBefore w:w="24" w:type="dxa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Дети  с морф</w:t>
            </w:r>
            <w:proofErr w:type="gram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  <w:proofErr w:type="gram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</w:t>
            </w:r>
            <w:proofErr w:type="gram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ткл</w:t>
            </w:r>
            <w:proofErr w:type="spell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1,6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81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26,3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88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28</w:t>
            </w:r>
          </w:p>
        </w:tc>
      </w:tr>
      <w:tr w:rsidR="00F1090A" w:rsidRPr="000C0542" w:rsidTr="00FB6A62">
        <w:trPr>
          <w:gridBefore w:val="1"/>
          <w:wBefore w:w="24" w:type="dxa"/>
          <w:jc w:val="center"/>
        </w:trPr>
        <w:tc>
          <w:tcPr>
            <w:tcW w:w="2364" w:type="dxa"/>
          </w:tcPr>
          <w:p w:rsidR="00F1090A" w:rsidRPr="006C7BE1" w:rsidRDefault="00F1090A" w:rsidP="006C7B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Дети с </w:t>
            </w:r>
            <w:proofErr w:type="spell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хрон.откл</w:t>
            </w:r>
            <w:proofErr w:type="spell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24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8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3,3</w:t>
            </w:r>
          </w:p>
        </w:tc>
        <w:tc>
          <w:tcPr>
            <w:tcW w:w="1095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1003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1065" w:type="dxa"/>
            <w:gridSpan w:val="3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037" w:type="dxa"/>
            <w:gridSpan w:val="2"/>
          </w:tcPr>
          <w:p w:rsidR="00F1090A" w:rsidRPr="006C7BE1" w:rsidRDefault="00F1090A" w:rsidP="000F367A">
            <w:pPr>
              <w:spacing w:before="0" w:beforeAutospacing="0" w:after="0" w:afterAutospacing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  <w:t>23,7</w:t>
            </w:r>
          </w:p>
        </w:tc>
      </w:tr>
    </w:tbl>
    <w:p w:rsidR="00FB6A62" w:rsidRPr="000C0542" w:rsidRDefault="00FB6A62" w:rsidP="00FB6A6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FB6A62" w:rsidRPr="006C7BE1" w:rsidRDefault="00FB6A62" w:rsidP="00FB6A62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C7B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Ежемесячно проводится анализ посещаемости и заболеваемости детей. Результаты, причины заболеваний обсуждаются на педагогических часах с воспитателями, принимаются меры по устранению причин заболеваемости, зависящие от ДОУ.</w:t>
      </w:r>
    </w:p>
    <w:p w:rsidR="00FB6A62" w:rsidRPr="006C7BE1" w:rsidRDefault="00FB6A62" w:rsidP="00FB6A62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C7B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Анализ заболеваемости детей</w:t>
      </w:r>
    </w:p>
    <w:tbl>
      <w:tblPr>
        <w:tblpPr w:leftFromText="180" w:rightFromText="180" w:vertAnchor="text" w:horzAnchor="margin" w:tblpXSpec="right" w:tblpY="10"/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9"/>
        <w:gridCol w:w="1293"/>
        <w:gridCol w:w="1261"/>
        <w:gridCol w:w="1865"/>
        <w:gridCol w:w="1617"/>
        <w:gridCol w:w="1436"/>
      </w:tblGrid>
      <w:tr w:rsidR="006C7BE1" w:rsidRPr="006C7BE1" w:rsidTr="00FB6A62">
        <w:tc>
          <w:tcPr>
            <w:tcW w:w="2239" w:type="dxa"/>
            <w:vMerge w:val="restart"/>
          </w:tcPr>
          <w:p w:rsidR="00FB6A62" w:rsidRPr="006C7BE1" w:rsidRDefault="00FB6A62" w:rsidP="00FB6A62">
            <w:pPr>
              <w:spacing w:before="0" w:beforeAutospacing="0" w:after="0" w:afterAutospacing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  <w:p w:rsidR="00FB6A62" w:rsidRPr="006C7BE1" w:rsidRDefault="00FB6A62" w:rsidP="00FB6A62">
            <w:pPr>
              <w:spacing w:before="0" w:beforeAutospacing="0" w:after="0" w:afterAutospacing="0"/>
              <w:ind w:left="-284" w:firstLine="28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Заболеваемость</w:t>
            </w:r>
          </w:p>
        </w:tc>
        <w:tc>
          <w:tcPr>
            <w:tcW w:w="1293" w:type="dxa"/>
            <w:vMerge w:val="restart"/>
            <w:tcBorders>
              <w:bottom w:val="nil"/>
            </w:tcBorders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Общее число детей</w:t>
            </w:r>
          </w:p>
        </w:tc>
        <w:tc>
          <w:tcPr>
            <w:tcW w:w="6179" w:type="dxa"/>
            <w:gridSpan w:val="4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Показатели заболеваемости</w:t>
            </w:r>
          </w:p>
        </w:tc>
      </w:tr>
      <w:tr w:rsidR="006C7BE1" w:rsidRPr="006C7BE1" w:rsidTr="00FB6A62">
        <w:tc>
          <w:tcPr>
            <w:tcW w:w="2239" w:type="dxa"/>
            <w:vMerge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293" w:type="dxa"/>
            <w:vMerge/>
            <w:tcBorders>
              <w:bottom w:val="nil"/>
            </w:tcBorders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261" w:type="dxa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Число сл. на 1 </w:t>
            </w:r>
            <w:proofErr w:type="spell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реб</w:t>
            </w:r>
            <w:proofErr w:type="spell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865" w:type="dxa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spell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Длительн</w:t>
            </w:r>
            <w:proofErr w:type="spellEnd"/>
          </w:p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1 </w:t>
            </w:r>
            <w:proofErr w:type="spell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забол</w:t>
            </w:r>
            <w:proofErr w:type="spell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. в </w:t>
            </w:r>
            <w:proofErr w:type="spellStart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дн</w:t>
            </w:r>
            <w:proofErr w:type="spellEnd"/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17" w:type="dxa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ЧДБ</w:t>
            </w:r>
          </w:p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(кол-во,</w:t>
            </w:r>
          </w:p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%)</w:t>
            </w:r>
          </w:p>
        </w:tc>
        <w:tc>
          <w:tcPr>
            <w:tcW w:w="1436" w:type="dxa"/>
          </w:tcPr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Индекс</w:t>
            </w:r>
          </w:p>
          <w:p w:rsidR="00FB6A62" w:rsidRPr="006C7BE1" w:rsidRDefault="00FB6A62" w:rsidP="00FB6A62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Здоровья</w:t>
            </w:r>
          </w:p>
        </w:tc>
      </w:tr>
      <w:tr w:rsidR="006C7BE1" w:rsidRPr="006C7BE1" w:rsidTr="00FB6A62">
        <w:tc>
          <w:tcPr>
            <w:tcW w:w="9711" w:type="dxa"/>
            <w:gridSpan w:val="6"/>
          </w:tcPr>
          <w:p w:rsidR="00FB6A62" w:rsidRPr="006C7BE1" w:rsidRDefault="007476C6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F109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</w:t>
            </w:r>
          </w:p>
        </w:tc>
      </w:tr>
      <w:tr w:rsidR="00855EAC" w:rsidRPr="006C7BE1" w:rsidTr="00FB6A62">
        <w:tc>
          <w:tcPr>
            <w:tcW w:w="2239" w:type="dxa"/>
          </w:tcPr>
          <w:p w:rsidR="00855EAC" w:rsidRPr="00313743" w:rsidRDefault="00855EAC" w:rsidP="00855EAC">
            <w:pPr>
              <w:spacing w:before="0" w:beforeAutospacing="0" w:after="0" w:afterAutospacing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37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Ранний возраст</w:t>
            </w:r>
          </w:p>
        </w:tc>
        <w:tc>
          <w:tcPr>
            <w:tcW w:w="1293" w:type="dxa"/>
          </w:tcPr>
          <w:p w:rsidR="00855EAC" w:rsidRPr="006C7BE1" w:rsidRDefault="009B3986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261" w:type="dxa"/>
          </w:tcPr>
          <w:p w:rsidR="00855EAC" w:rsidRPr="006354B3" w:rsidRDefault="009B3986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3,3</w:t>
            </w:r>
          </w:p>
        </w:tc>
        <w:tc>
          <w:tcPr>
            <w:tcW w:w="1865" w:type="dxa"/>
          </w:tcPr>
          <w:p w:rsidR="00855EAC" w:rsidRPr="006354B3" w:rsidRDefault="009B3986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9,6</w:t>
            </w:r>
          </w:p>
        </w:tc>
        <w:tc>
          <w:tcPr>
            <w:tcW w:w="1617" w:type="dxa"/>
          </w:tcPr>
          <w:p w:rsidR="00855EAC" w:rsidRPr="006354B3" w:rsidRDefault="00855EAC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36" w:type="dxa"/>
          </w:tcPr>
          <w:p w:rsidR="00855EAC" w:rsidRPr="006354B3" w:rsidRDefault="009B3986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</w:t>
            </w:r>
          </w:p>
        </w:tc>
      </w:tr>
      <w:tr w:rsidR="00855EAC" w:rsidRPr="006C7BE1" w:rsidTr="00FB6A62">
        <w:tc>
          <w:tcPr>
            <w:tcW w:w="2239" w:type="dxa"/>
          </w:tcPr>
          <w:p w:rsidR="00855EAC" w:rsidRPr="00313743" w:rsidRDefault="00855EAC" w:rsidP="00855EAC">
            <w:pPr>
              <w:spacing w:before="0" w:beforeAutospacing="0" w:after="0" w:afterAutospacing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37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Дошкольный</w:t>
            </w:r>
          </w:p>
        </w:tc>
        <w:tc>
          <w:tcPr>
            <w:tcW w:w="1293" w:type="dxa"/>
          </w:tcPr>
          <w:p w:rsidR="00855EAC" w:rsidRPr="006C7BE1" w:rsidRDefault="009B3986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302</w:t>
            </w:r>
          </w:p>
        </w:tc>
        <w:tc>
          <w:tcPr>
            <w:tcW w:w="1261" w:type="dxa"/>
          </w:tcPr>
          <w:p w:rsidR="00855EAC" w:rsidRPr="006354B3" w:rsidRDefault="009B3986" w:rsidP="0026146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1,56</w:t>
            </w:r>
          </w:p>
        </w:tc>
        <w:tc>
          <w:tcPr>
            <w:tcW w:w="1865" w:type="dxa"/>
          </w:tcPr>
          <w:p w:rsidR="00855EAC" w:rsidRPr="006354B3" w:rsidRDefault="009B3986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617" w:type="dxa"/>
          </w:tcPr>
          <w:p w:rsidR="00855EAC" w:rsidRPr="006354B3" w:rsidRDefault="00855EAC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36" w:type="dxa"/>
          </w:tcPr>
          <w:p w:rsidR="00855EAC" w:rsidRPr="006354B3" w:rsidRDefault="00313743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16,25</w:t>
            </w:r>
          </w:p>
        </w:tc>
      </w:tr>
      <w:tr w:rsidR="00855EAC" w:rsidRPr="006C7BE1" w:rsidTr="00FB6A62">
        <w:tc>
          <w:tcPr>
            <w:tcW w:w="2239" w:type="dxa"/>
          </w:tcPr>
          <w:p w:rsidR="00855EAC" w:rsidRPr="00313743" w:rsidRDefault="00855EAC" w:rsidP="00855EAC">
            <w:pPr>
              <w:spacing w:before="0" w:beforeAutospacing="0" w:after="0" w:afterAutospacing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374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по ДОУ</w:t>
            </w:r>
          </w:p>
        </w:tc>
        <w:tc>
          <w:tcPr>
            <w:tcW w:w="1293" w:type="dxa"/>
          </w:tcPr>
          <w:p w:rsidR="00855EAC" w:rsidRPr="006C7BE1" w:rsidRDefault="009B3986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360</w:t>
            </w:r>
          </w:p>
        </w:tc>
        <w:tc>
          <w:tcPr>
            <w:tcW w:w="1261" w:type="dxa"/>
          </w:tcPr>
          <w:p w:rsidR="00855EAC" w:rsidRPr="006354B3" w:rsidRDefault="009B3986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1,9</w:t>
            </w:r>
          </w:p>
        </w:tc>
        <w:tc>
          <w:tcPr>
            <w:tcW w:w="1865" w:type="dxa"/>
          </w:tcPr>
          <w:p w:rsidR="00855EAC" w:rsidRPr="006354B3" w:rsidRDefault="009B3986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9,23</w:t>
            </w:r>
          </w:p>
        </w:tc>
        <w:tc>
          <w:tcPr>
            <w:tcW w:w="1617" w:type="dxa"/>
          </w:tcPr>
          <w:p w:rsidR="00855EAC" w:rsidRPr="006354B3" w:rsidRDefault="00855EAC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1436" w:type="dxa"/>
          </w:tcPr>
          <w:p w:rsidR="00855EAC" w:rsidRPr="006354B3" w:rsidRDefault="00313743" w:rsidP="00855EAC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13,26</w:t>
            </w:r>
          </w:p>
        </w:tc>
      </w:tr>
      <w:tr w:rsidR="00855EAC" w:rsidRPr="006C7BE1" w:rsidTr="006C7BE1">
        <w:tc>
          <w:tcPr>
            <w:tcW w:w="9711" w:type="dxa"/>
            <w:gridSpan w:val="6"/>
          </w:tcPr>
          <w:p w:rsidR="00855EAC" w:rsidRPr="006C7BE1" w:rsidRDefault="00855EAC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F1090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</w:t>
            </w:r>
          </w:p>
        </w:tc>
      </w:tr>
      <w:tr w:rsidR="00F1090A" w:rsidRPr="006C7BE1" w:rsidTr="00FB6A62">
        <w:tc>
          <w:tcPr>
            <w:tcW w:w="2239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Ранний возраст</w:t>
            </w:r>
          </w:p>
        </w:tc>
        <w:tc>
          <w:tcPr>
            <w:tcW w:w="1293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1261" w:type="dxa"/>
          </w:tcPr>
          <w:p w:rsidR="00F1090A" w:rsidRPr="006354B3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1,45</w:t>
            </w:r>
          </w:p>
        </w:tc>
        <w:tc>
          <w:tcPr>
            <w:tcW w:w="1865" w:type="dxa"/>
          </w:tcPr>
          <w:p w:rsidR="00F1090A" w:rsidRPr="006354B3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0,15</w:t>
            </w:r>
          </w:p>
        </w:tc>
        <w:tc>
          <w:tcPr>
            <w:tcW w:w="1617" w:type="dxa"/>
          </w:tcPr>
          <w:p w:rsidR="00F1090A" w:rsidRPr="006354B3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15</w:t>
            </w:r>
          </w:p>
        </w:tc>
        <w:tc>
          <w:tcPr>
            <w:tcW w:w="1436" w:type="dxa"/>
          </w:tcPr>
          <w:p w:rsidR="00F1090A" w:rsidRPr="006354B3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17,5</w:t>
            </w:r>
          </w:p>
        </w:tc>
      </w:tr>
      <w:tr w:rsidR="00F1090A" w:rsidRPr="006C7BE1" w:rsidTr="00FB6A62">
        <w:tc>
          <w:tcPr>
            <w:tcW w:w="2239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Дошкольный</w:t>
            </w:r>
          </w:p>
        </w:tc>
        <w:tc>
          <w:tcPr>
            <w:tcW w:w="1293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332</w:t>
            </w:r>
          </w:p>
        </w:tc>
        <w:tc>
          <w:tcPr>
            <w:tcW w:w="1261" w:type="dxa"/>
          </w:tcPr>
          <w:p w:rsidR="00F1090A" w:rsidRPr="006354B3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79</w:t>
            </w:r>
          </w:p>
        </w:tc>
        <w:tc>
          <w:tcPr>
            <w:tcW w:w="1865" w:type="dxa"/>
          </w:tcPr>
          <w:p w:rsidR="00F1090A" w:rsidRPr="006354B3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0,12</w:t>
            </w:r>
          </w:p>
        </w:tc>
        <w:tc>
          <w:tcPr>
            <w:tcW w:w="1617" w:type="dxa"/>
          </w:tcPr>
          <w:p w:rsidR="00F1090A" w:rsidRPr="006354B3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10,9</w:t>
            </w:r>
          </w:p>
        </w:tc>
        <w:tc>
          <w:tcPr>
            <w:tcW w:w="1436" w:type="dxa"/>
          </w:tcPr>
          <w:p w:rsidR="00F1090A" w:rsidRPr="006354B3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6,5</w:t>
            </w:r>
          </w:p>
        </w:tc>
      </w:tr>
      <w:tr w:rsidR="00F1090A" w:rsidRPr="006C7BE1" w:rsidTr="00FB6A62">
        <w:tc>
          <w:tcPr>
            <w:tcW w:w="2239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Всего по ДОУ</w:t>
            </w:r>
          </w:p>
        </w:tc>
        <w:tc>
          <w:tcPr>
            <w:tcW w:w="1293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390</w:t>
            </w:r>
          </w:p>
        </w:tc>
        <w:tc>
          <w:tcPr>
            <w:tcW w:w="1261" w:type="dxa"/>
          </w:tcPr>
          <w:p w:rsidR="00F1090A" w:rsidRPr="006354B3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1,69</w:t>
            </w:r>
          </w:p>
        </w:tc>
        <w:tc>
          <w:tcPr>
            <w:tcW w:w="1865" w:type="dxa"/>
          </w:tcPr>
          <w:p w:rsidR="00F1090A" w:rsidRPr="006354B3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0,13</w:t>
            </w:r>
          </w:p>
        </w:tc>
        <w:tc>
          <w:tcPr>
            <w:tcW w:w="1617" w:type="dxa"/>
          </w:tcPr>
          <w:p w:rsidR="00F1090A" w:rsidRPr="006354B3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11,5</w:t>
            </w:r>
          </w:p>
        </w:tc>
        <w:tc>
          <w:tcPr>
            <w:tcW w:w="1436" w:type="dxa"/>
          </w:tcPr>
          <w:p w:rsidR="00F1090A" w:rsidRPr="006354B3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8,2</w:t>
            </w:r>
          </w:p>
        </w:tc>
      </w:tr>
      <w:tr w:rsidR="00F1090A" w:rsidRPr="006C7BE1" w:rsidTr="001B7E28">
        <w:tc>
          <w:tcPr>
            <w:tcW w:w="9711" w:type="dxa"/>
            <w:gridSpan w:val="6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</w:t>
            </w:r>
          </w:p>
        </w:tc>
      </w:tr>
      <w:tr w:rsidR="00F1090A" w:rsidRPr="006C7BE1" w:rsidTr="00FB6A62">
        <w:tc>
          <w:tcPr>
            <w:tcW w:w="2239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Ранний возраст</w:t>
            </w:r>
          </w:p>
        </w:tc>
        <w:tc>
          <w:tcPr>
            <w:tcW w:w="1293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1261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0,45</w:t>
            </w:r>
          </w:p>
        </w:tc>
        <w:tc>
          <w:tcPr>
            <w:tcW w:w="1865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17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36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7,3</w:t>
            </w:r>
          </w:p>
        </w:tc>
      </w:tr>
      <w:tr w:rsidR="00F1090A" w:rsidRPr="006C7BE1" w:rsidTr="00FB6A62">
        <w:tc>
          <w:tcPr>
            <w:tcW w:w="2239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Дошкольный</w:t>
            </w:r>
          </w:p>
        </w:tc>
        <w:tc>
          <w:tcPr>
            <w:tcW w:w="1293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250</w:t>
            </w:r>
          </w:p>
        </w:tc>
        <w:tc>
          <w:tcPr>
            <w:tcW w:w="1261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865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617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6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10,8</w:t>
            </w:r>
          </w:p>
        </w:tc>
      </w:tr>
      <w:tr w:rsidR="00F1090A" w:rsidRPr="006C7BE1" w:rsidTr="00FB6A62">
        <w:tc>
          <w:tcPr>
            <w:tcW w:w="2239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по ДОУ</w:t>
            </w:r>
          </w:p>
        </w:tc>
        <w:tc>
          <w:tcPr>
            <w:tcW w:w="1293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291</w:t>
            </w:r>
          </w:p>
        </w:tc>
        <w:tc>
          <w:tcPr>
            <w:tcW w:w="1261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1865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617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436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10,3</w:t>
            </w:r>
          </w:p>
        </w:tc>
      </w:tr>
      <w:tr w:rsidR="00F1090A" w:rsidRPr="006C7BE1" w:rsidTr="00FB6A62">
        <w:tc>
          <w:tcPr>
            <w:tcW w:w="9711" w:type="dxa"/>
            <w:gridSpan w:val="6"/>
          </w:tcPr>
          <w:p w:rsidR="00F1090A" w:rsidRPr="006C7BE1" w:rsidRDefault="00F1090A" w:rsidP="00F109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год</w:t>
            </w:r>
          </w:p>
        </w:tc>
      </w:tr>
      <w:tr w:rsidR="00F1090A" w:rsidRPr="006C7BE1" w:rsidTr="00FB6A62">
        <w:tc>
          <w:tcPr>
            <w:tcW w:w="2239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Ранний возраст</w:t>
            </w:r>
          </w:p>
        </w:tc>
        <w:tc>
          <w:tcPr>
            <w:tcW w:w="1293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1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865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617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436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</w:tr>
      <w:tr w:rsidR="00F1090A" w:rsidRPr="006C7BE1" w:rsidTr="00FB6A62">
        <w:tc>
          <w:tcPr>
            <w:tcW w:w="2239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Дошкольный </w:t>
            </w:r>
          </w:p>
        </w:tc>
        <w:tc>
          <w:tcPr>
            <w:tcW w:w="1293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261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0.14</w:t>
            </w:r>
          </w:p>
        </w:tc>
        <w:tc>
          <w:tcPr>
            <w:tcW w:w="1865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617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436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10,1</w:t>
            </w:r>
          </w:p>
        </w:tc>
      </w:tr>
      <w:tr w:rsidR="00F1090A" w:rsidRPr="006C7BE1" w:rsidTr="00FB6A62">
        <w:tc>
          <w:tcPr>
            <w:tcW w:w="2239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 по ДОУ</w:t>
            </w:r>
          </w:p>
        </w:tc>
        <w:tc>
          <w:tcPr>
            <w:tcW w:w="1293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61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0.22</w:t>
            </w:r>
          </w:p>
        </w:tc>
        <w:tc>
          <w:tcPr>
            <w:tcW w:w="1865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617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1436" w:type="dxa"/>
          </w:tcPr>
          <w:p w:rsidR="00F1090A" w:rsidRPr="006C7BE1" w:rsidRDefault="00F1090A" w:rsidP="00F1090A">
            <w:pPr>
              <w:spacing w:before="0" w:beforeAutospacing="0" w:after="0" w:afterAutospacing="0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C7BE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10,1</w:t>
            </w:r>
          </w:p>
        </w:tc>
      </w:tr>
    </w:tbl>
    <w:p w:rsidR="00FB6A62" w:rsidRPr="000C0542" w:rsidRDefault="00FB6A62" w:rsidP="00FB6A62">
      <w:pPr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</w:p>
    <w:p w:rsidR="00FB6A62" w:rsidRPr="007D70AC" w:rsidRDefault="00FB6A62" w:rsidP="00FB6A6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</w:p>
    <w:p w:rsidR="00FB6A62" w:rsidRPr="00FB6A62" w:rsidRDefault="00FB6A62" w:rsidP="00FB6A6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Учитывая имеющиеся данные, персонал ДОУ определил следующие основные направления воспитательно- оздоровительной работы с детьми:</w:t>
      </w:r>
    </w:p>
    <w:p w:rsidR="00FB6A62" w:rsidRPr="00FB6A62" w:rsidRDefault="00FB6A62" w:rsidP="00FB6A62">
      <w:pPr>
        <w:numPr>
          <w:ilvl w:val="0"/>
          <w:numId w:val="21"/>
        </w:numPr>
        <w:tabs>
          <w:tab w:val="num" w:pos="180"/>
        </w:tabs>
        <w:spacing w:before="0" w:beforeAutospacing="0" w:after="0" w:afterAutospacing="0" w:line="259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Оценка здоровья детей при постоянном и ежедневном контроле состояния: паспорт здоровья, утренний приём детей и осмотр мед. сестрой;</w:t>
      </w:r>
    </w:p>
    <w:p w:rsidR="00FB6A62" w:rsidRPr="00FB6A62" w:rsidRDefault="00FB6A62" w:rsidP="00FB6A62">
      <w:pPr>
        <w:numPr>
          <w:ilvl w:val="0"/>
          <w:numId w:val="21"/>
        </w:numPr>
        <w:tabs>
          <w:tab w:val="num" w:pos="180"/>
        </w:tabs>
        <w:spacing w:before="0" w:beforeAutospacing="0" w:after="0" w:afterAutospacing="0" w:line="259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Охрана и укрепление психофизического здоровья ребёнка: наблюдение и изучение эмоционального состояния детей, психологического просвещения педагогического коллектива, индивидуальные и коллективные консультации для воспитателей и родителей, выработка рекомендаций;</w:t>
      </w:r>
    </w:p>
    <w:p w:rsidR="00FB6A62" w:rsidRPr="00FB6A62" w:rsidRDefault="00FB6A62" w:rsidP="00FB6A62">
      <w:pPr>
        <w:numPr>
          <w:ilvl w:val="0"/>
          <w:numId w:val="21"/>
        </w:numPr>
        <w:tabs>
          <w:tab w:val="num" w:pos="180"/>
        </w:tabs>
        <w:spacing w:before="0" w:beforeAutospacing="0" w:after="0" w:afterAutospacing="0" w:line="259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Педагогическая поддержка в период адаптации ребёнка к условиям ДОУ;</w:t>
      </w:r>
    </w:p>
    <w:p w:rsidR="00FB6A62" w:rsidRPr="00FB6A62" w:rsidRDefault="00FB6A62" w:rsidP="00FB6A62">
      <w:pPr>
        <w:numPr>
          <w:ilvl w:val="0"/>
          <w:numId w:val="21"/>
        </w:numPr>
        <w:tabs>
          <w:tab w:val="num" w:pos="180"/>
        </w:tabs>
        <w:spacing w:before="0" w:beforeAutospacing="0" w:after="0" w:afterAutospacing="0" w:line="259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у детей потребности в здоровом образе жизни: обеспечение сбалансированного питания, профилактика вредных привычек, беседы о последствиях воздействия на организм вредных привычек;</w:t>
      </w:r>
    </w:p>
    <w:p w:rsidR="00FB6A62" w:rsidRPr="00FB6A62" w:rsidRDefault="00FB6A62" w:rsidP="00FB6A62">
      <w:pPr>
        <w:numPr>
          <w:ilvl w:val="0"/>
          <w:numId w:val="21"/>
        </w:numPr>
        <w:tabs>
          <w:tab w:val="num" w:pos="180"/>
        </w:tabs>
        <w:spacing w:before="0" w:beforeAutospacing="0" w:after="0" w:afterAutospacing="0" w:line="259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Воспитание у дошкольников уверенности в своих силах и возможностях: утверждение демократического стиля общения взрослых и детей, формирующего адекватную самооценку детей;</w:t>
      </w:r>
    </w:p>
    <w:p w:rsidR="00FB6A62" w:rsidRPr="00FB6A62" w:rsidRDefault="00FB6A62" w:rsidP="00FB6A62">
      <w:pPr>
        <w:numPr>
          <w:ilvl w:val="0"/>
          <w:numId w:val="21"/>
        </w:numPr>
        <w:tabs>
          <w:tab w:val="num" w:pos="180"/>
        </w:tabs>
        <w:spacing w:before="0" w:beforeAutospacing="0" w:after="0" w:afterAutospacing="0" w:line="259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Развитие познавательных интересов детей к окружающему, с учётом дифференцированного подхода к мальчикам и девочкам;</w:t>
      </w:r>
    </w:p>
    <w:p w:rsidR="00FB6A62" w:rsidRPr="00FB6A62" w:rsidRDefault="00FB6A62" w:rsidP="00FB6A62">
      <w:pPr>
        <w:numPr>
          <w:ilvl w:val="0"/>
          <w:numId w:val="21"/>
        </w:numPr>
        <w:tabs>
          <w:tab w:val="num" w:pos="180"/>
        </w:tabs>
        <w:spacing w:before="0" w:beforeAutospacing="0" w:after="0" w:afterAutospacing="0" w:line="259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Поиск новых эффективных форм взаимодействия с родителями по вопросам закаливания и охраны здоровья детей.</w:t>
      </w:r>
    </w:p>
    <w:p w:rsidR="00FB6A62" w:rsidRPr="00FB6A62" w:rsidRDefault="00FB6A62" w:rsidP="00FB6A6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Особое внимание в ДОУ уделяется физкультурным занятиям как одному из важнейших условий воспитания здорового ребёнка. С целью повышения интереса детей к физической культуре, а также с учётом возрастных групп пересмотрена организация процесса физического воспитания и их содержание. Системная работа по физическому воспитанию включает в себя гимнастику, физкультурные занятия с включением компонента корригирующих упражнений с целью профилактики нарушений осанки, плоскостопия, спортивные досуги, праздники, неделя здоровья, прогулки и спортивные развлечения на свежем воздухе.</w:t>
      </w:r>
    </w:p>
    <w:p w:rsidR="00FB6A62" w:rsidRPr="00FB6A62" w:rsidRDefault="00FB6A62" w:rsidP="00FB6A6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Коллектив ДОУ уделяет закаливающим процедурам большое внимание, так как закаливание организма ребёнка повышает его устойчивость к воздействию различных неблагоприятных факторов внешней среды.</w:t>
      </w:r>
    </w:p>
    <w:p w:rsidR="00FB6A62" w:rsidRPr="00FB6A62" w:rsidRDefault="00FB6A62" w:rsidP="00FB6A6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Закаливающие процедуры проводятся воспитателями групп в течение всего года:</w:t>
      </w:r>
    </w:p>
    <w:p w:rsidR="00FB6A62" w:rsidRPr="00FB6A62" w:rsidRDefault="00FB6A62" w:rsidP="00FB6A62">
      <w:pPr>
        <w:numPr>
          <w:ilvl w:val="0"/>
          <w:numId w:val="2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Упражнения после сна</w:t>
      </w:r>
    </w:p>
    <w:p w:rsidR="00FB6A62" w:rsidRPr="00FB6A62" w:rsidRDefault="00FB6A62" w:rsidP="00FB6A62">
      <w:pPr>
        <w:numPr>
          <w:ilvl w:val="0"/>
          <w:numId w:val="2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«Дорожка Здоровья»</w:t>
      </w:r>
    </w:p>
    <w:p w:rsidR="00FB6A62" w:rsidRPr="00FB6A62" w:rsidRDefault="00FB6A62" w:rsidP="00FB6A62">
      <w:pPr>
        <w:numPr>
          <w:ilvl w:val="0"/>
          <w:numId w:val="2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Витамины</w:t>
      </w:r>
    </w:p>
    <w:p w:rsidR="00FB6A62" w:rsidRPr="00FB6A62" w:rsidRDefault="00FB6A62" w:rsidP="00FB6A62">
      <w:pPr>
        <w:numPr>
          <w:ilvl w:val="0"/>
          <w:numId w:val="2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</w:t>
      </w:r>
      <w:proofErr w:type="spellStart"/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Босохожденье</w:t>
      </w:r>
      <w:proofErr w:type="spellEnd"/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FB6A62" w:rsidRPr="00FB6A62" w:rsidRDefault="00FB6A62" w:rsidP="00FB6A62">
      <w:pPr>
        <w:numPr>
          <w:ilvl w:val="0"/>
          <w:numId w:val="2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Дыхательная гимнастика</w:t>
      </w:r>
    </w:p>
    <w:p w:rsidR="00FB6A62" w:rsidRPr="00FB6A62" w:rsidRDefault="00FB6A62" w:rsidP="00FB6A62">
      <w:pPr>
        <w:numPr>
          <w:ilvl w:val="0"/>
          <w:numId w:val="2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Релаксационные упражнения под музыку</w:t>
      </w:r>
    </w:p>
    <w:p w:rsidR="00FB6A62" w:rsidRPr="00FB6A62" w:rsidRDefault="00FB6A62" w:rsidP="00FB6A62">
      <w:pPr>
        <w:numPr>
          <w:ilvl w:val="0"/>
          <w:numId w:val="22"/>
        </w:numPr>
        <w:spacing w:before="0" w:beforeAutospacing="0" w:after="0" w:afterAutospacing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Хождение босиком (летом)</w:t>
      </w:r>
    </w:p>
    <w:p w:rsidR="00FB6A62" w:rsidRPr="00FB6A62" w:rsidRDefault="00FB6A62" w:rsidP="00FB6A6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Проводимая работа показала, что музыка, танец, пение, подвижные игры, хорошее настроение детей – благоприятно влияют на  психофизический статус ребёнка.</w:t>
      </w:r>
    </w:p>
    <w:p w:rsidR="00FB6A62" w:rsidRPr="00FB6A62" w:rsidRDefault="00FB6A62" w:rsidP="00FB6A6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Физкультурные занятия, музыкальные занятия, проводимые с элементами </w:t>
      </w:r>
      <w:proofErr w:type="spellStart"/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психогимнастики</w:t>
      </w:r>
      <w:proofErr w:type="spellEnd"/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снимают </w:t>
      </w:r>
      <w:proofErr w:type="spellStart"/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гипервозбудимость</w:t>
      </w:r>
      <w:proofErr w:type="spellEnd"/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успокаивают детей, способствуют постановке правильного дыхания, движению грудной клетки, улучшению работы бронхолёгочной системы, благоприятно влияют на психофизический статус ребёнка.</w:t>
      </w:r>
    </w:p>
    <w:p w:rsidR="00FB6A62" w:rsidRPr="00FB6A62" w:rsidRDefault="00FB6A62" w:rsidP="00FB6A6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Разнообразные народные и подвижные игры способствуют формированию волевых качеств, активизируют память, внимание, мышление, подготавливают детей к определённым видам деятельности, снимают страхи, агрессию, замкнутость, выявляют межличностные отношения, развивают речь и обогащают словарный запас детей, в игровой форме дети осваивают традиционные стили общения.</w:t>
      </w:r>
    </w:p>
    <w:p w:rsidR="00FB6A62" w:rsidRPr="00FB6A62" w:rsidRDefault="00FB6A62" w:rsidP="00FB6A62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систему оздоровления как непременное условие входит внимательное отношение к здоровью сотрудников.</w:t>
      </w:r>
    </w:p>
    <w:p w:rsidR="00FB6A62" w:rsidRPr="00FB6A62" w:rsidRDefault="00FB6A62" w:rsidP="00FB6A62">
      <w:pPr>
        <w:numPr>
          <w:ilvl w:val="0"/>
          <w:numId w:val="30"/>
        </w:numPr>
        <w:spacing w:before="0" w:beforeAutospacing="0" w:after="0" w:afterAutospacing="0" w:line="259" w:lineRule="auto"/>
        <w:ind w:left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</w:pPr>
      <w:r w:rsidRPr="00FB6A62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 xml:space="preserve">В течение учебного года проводилась хорошая работа по организации физкультурно-оздоровительной компании, закаливанию детей и осуществлению правильного рационального питания. </w:t>
      </w:r>
    </w:p>
    <w:p w:rsidR="00FB6A62" w:rsidRPr="00FB6A62" w:rsidRDefault="00FB6A62" w:rsidP="00FB6A62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B6A6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Исходя из полученных данных о показателях здоровья детей и количестве дошкольников, имеющих отклонения, можно отметить, что большинство воспитанников имеют </w:t>
      </w:r>
      <w:r w:rsidRPr="00FB6A62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FB6A6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группу здоровья.</w:t>
      </w:r>
    </w:p>
    <w:p w:rsidR="00FB6A62" w:rsidRPr="00FB6A62" w:rsidRDefault="00FB6A62" w:rsidP="00FB6A62">
      <w:pPr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FB6A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 течение 20</w:t>
      </w:r>
      <w:r w:rsidR="00263EDC" w:rsidRPr="00263EDC">
        <w:rPr>
          <w:rFonts w:ascii="Times New Roman" w:eastAsia="Calibri" w:hAnsi="Times New Roman" w:cs="Times New Roman"/>
          <w:i/>
          <w:sz w:val="24"/>
          <w:szCs w:val="24"/>
          <w:lang w:val="ru-RU"/>
        </w:rPr>
        <w:t>2</w:t>
      </w:r>
      <w:r w:rsidR="000C054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3 </w:t>
      </w:r>
      <w:r w:rsidRPr="00FB6A6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календарного года ДОУ посещали </w:t>
      </w:r>
      <w:r w:rsidR="00F1090A">
        <w:rPr>
          <w:rFonts w:ascii="Times New Roman" w:eastAsia="Calibri" w:hAnsi="Times New Roman" w:cs="Times New Roman"/>
          <w:i/>
          <w:sz w:val="24"/>
          <w:szCs w:val="24"/>
          <w:lang w:val="ru-RU"/>
        </w:rPr>
        <w:t>1</w:t>
      </w:r>
      <w:r w:rsidR="000C0542">
        <w:rPr>
          <w:rFonts w:ascii="Times New Roman" w:eastAsia="Calibri" w:hAnsi="Times New Roman" w:cs="Times New Roman"/>
          <w:i/>
          <w:sz w:val="24"/>
          <w:szCs w:val="24"/>
          <w:lang w:val="ru-RU"/>
        </w:rPr>
        <w:t>8</w:t>
      </w:r>
      <w:r w:rsidR="00B07F3B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детей</w:t>
      </w:r>
      <w:r w:rsidRPr="00FB6A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–инвалид</w:t>
      </w:r>
      <w:r w:rsidR="000C0542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ов</w:t>
      </w:r>
      <w:r w:rsidRPr="00FB6A62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. </w:t>
      </w:r>
      <w:proofErr w:type="gramStart"/>
      <w:r w:rsidRPr="00FB6A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Работа с детьми с  ОВЗ проводилась с учётом  индивидуальной пр</w:t>
      </w:r>
      <w:r w:rsidR="00263ED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ограммы реабилитации/</w:t>
      </w:r>
      <w:proofErr w:type="spellStart"/>
      <w:r w:rsidR="00263EDC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абилитации</w:t>
      </w:r>
      <w:proofErr w:type="spellEnd"/>
      <w:r w:rsidR="00263EDC">
        <w:rPr>
          <w:rFonts w:ascii="Times New Roman" w:eastAsia="Calibri" w:hAnsi="Times New Roman" w:cs="Times New Roman"/>
          <w:i/>
          <w:sz w:val="24"/>
          <w:szCs w:val="24"/>
          <w:lang w:val="ru-RU"/>
        </w:rPr>
        <w:t>)</w:t>
      </w:r>
      <w:r w:rsidRPr="00FB6A62">
        <w:rPr>
          <w:rFonts w:ascii="Times New Roman" w:eastAsia="Calibri" w:hAnsi="Times New Roman" w:cs="Times New Roman"/>
          <w:i/>
          <w:sz w:val="24"/>
          <w:szCs w:val="24"/>
          <w:lang w:val="ru-RU"/>
        </w:rPr>
        <w:t>.</w:t>
      </w:r>
      <w:proofErr w:type="gramEnd"/>
    </w:p>
    <w:p w:rsidR="00FB6A62" w:rsidRPr="00FB6A62" w:rsidRDefault="00FB6A62" w:rsidP="00FB6A62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ru-RU" w:eastAsia="ru-RU"/>
        </w:rPr>
      </w:pPr>
      <w:r w:rsidRPr="00FB6A62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  <w:lang w:val="ru-RU" w:eastAsia="ru-RU"/>
        </w:rPr>
        <w:t>Вся предметно-развивающая и пространственная среда организована с учётом рекомендаций «Санитарно-эпидемиологических требований к устройству, содержанию и организации режима работы в дошкольных организациях» СанПиН., а также с учетом возрастных и индивидуальных особенностей детей каждой возрастной группы. </w:t>
      </w:r>
    </w:p>
    <w:p w:rsidR="00FB6A62" w:rsidRPr="00FB6A62" w:rsidRDefault="00FB6A62" w:rsidP="00FB6A62">
      <w:pPr>
        <w:shd w:val="clear" w:color="auto" w:fill="FFFFFF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val="ru-RU"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3261"/>
      </w:tblGrid>
      <w:tr w:rsidR="00FB6A62" w:rsidRPr="001B7E28" w:rsidTr="00FB6A62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ru-RU" w:eastAsia="ru-RU"/>
              </w:rPr>
              <w:t>2.10</w:t>
            </w:r>
            <w:r w:rsidRPr="00FB6A6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>.2. Создание условий для безопасного пребывания детей и сохранения здоровья воспитанников.</w:t>
            </w:r>
            <w:r w:rsidR="000C05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ru-RU" w:eastAsia="ru-RU"/>
              </w:rPr>
              <w:t xml:space="preserve"> В основном здании</w:t>
            </w:r>
          </w:p>
        </w:tc>
      </w:tr>
      <w:tr w:rsidR="00FB6A62" w:rsidRPr="002F03A3" w:rsidTr="00FB6A62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Сведения о состоянии системы противодействия терроризму.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Паспорт комплексной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uppressAutoHyphens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Уполномоченный для решения задач противодействия терроризму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uppressAutoHyphens/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инструкций по действиям обслуживающего персонала и обучающихся при возникновении террористической угрозы.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FB6A62" w:rsidTr="00FB6A62">
        <w:trPr>
          <w:trHeight w:val="5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и исправность средств видеонаблюдения образовательной организации.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Ограждение по всему периметру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технических систем доступа в образовательную организацию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и исправность освещения территории и входов в здание образовательной организации.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Наличие физической охраны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Отсутствует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Стенды по антитеррористической защищённости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Список телефонов экстренной помощи, правоохранительных органов, аварийных служб.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2F03A3" w:rsidTr="00FB6A62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val="ru-RU" w:eastAsia="ru-RU"/>
              </w:rPr>
              <w:t>Сведения о состоянии противопожарной системы.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Паспорт противопожарной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Уполномоченный для решения задач противодействия возникновению пожара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Наличие инструкций по действиям обслуживающего персонала и обучающихся при возникновении пожара.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2F03A3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и исправность средств для пожаротушения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Имеется:</w:t>
            </w:r>
          </w:p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Порошковые огнетушители – 30 </w:t>
            </w:r>
            <w:proofErr w:type="spellStart"/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Пожарные краны -10 </w:t>
            </w:r>
            <w:proofErr w:type="spellStart"/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схем эвакуации на основе фотолюминесцентных материалов согласно ГОСТ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Автоматическая система пожарной сигнализации и оповещения людей о пожаре. Вывод сигнала при срабатывании автоматической пожарной сигнализации на центральный узел связи «01» Государственной противопожарной службы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пожарных эвакуационных выходов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Наличие аварийного освещения здания и на путях эвакуации.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FB6A62" w:rsidTr="00FB6A62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Стенды по противопожарной защищённости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A62" w:rsidRPr="00FB6A62" w:rsidRDefault="00FB6A62" w:rsidP="00FB6A62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Имеется</w:t>
            </w:r>
          </w:p>
        </w:tc>
      </w:tr>
      <w:tr w:rsidR="00FB6A62" w:rsidRPr="002F03A3" w:rsidTr="00FB6A62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A62" w:rsidRPr="00FB6A62" w:rsidRDefault="00FB6A62" w:rsidP="00FB6A62">
            <w:pPr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59" w:lineRule="auto"/>
              <w:ind w:left="1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Все запланированные мероприятия выполнены в полном объеме.</w:t>
            </w:r>
          </w:p>
          <w:p w:rsidR="00FB6A62" w:rsidRPr="00FB6A62" w:rsidRDefault="00FB6A62" w:rsidP="00FB6A62">
            <w:pPr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59" w:lineRule="auto"/>
              <w:ind w:left="1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В ДОО созданы условия, обеспечивающие комплексную безопасность и противодействие проявлениям</w:t>
            </w:r>
          </w:p>
          <w:p w:rsidR="00FB6A62" w:rsidRPr="00FB6A62" w:rsidRDefault="00FB6A62" w:rsidP="00FB6A62">
            <w:pPr>
              <w:numPr>
                <w:ilvl w:val="0"/>
                <w:numId w:val="29"/>
              </w:numPr>
              <w:shd w:val="clear" w:color="auto" w:fill="FFFFFF"/>
              <w:spacing w:before="0" w:beforeAutospacing="0" w:after="0" w:afterAutospacing="0" w:line="259" w:lineRule="auto"/>
              <w:ind w:left="14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B6A6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террористических угроз. Работа проводится со всеми субъектами образовательной деятельности</w:t>
            </w:r>
          </w:p>
        </w:tc>
      </w:tr>
    </w:tbl>
    <w:p w:rsidR="000C0542" w:rsidRDefault="000C0542" w:rsidP="000C054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Здание 2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3261"/>
      </w:tblGrid>
      <w:tr w:rsidR="000C0542" w:rsidRPr="002F03A3" w:rsidTr="006C7BE1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 w:eastAsia="ru-RU"/>
              </w:rPr>
              <w:t>2.10</w:t>
            </w:r>
            <w:r w:rsidRPr="000C054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ru-RU" w:eastAsia="ru-RU"/>
              </w:rPr>
              <w:t>.2. Создание условий для безопасного пребывания детей и сохранения здоровья воспитанников.</w:t>
            </w:r>
          </w:p>
        </w:tc>
      </w:tr>
      <w:tr w:rsidR="000C0542" w:rsidRPr="002F03A3" w:rsidTr="006C7BE1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ru-RU" w:eastAsia="ru-RU"/>
              </w:rPr>
              <w:t>Сведения о состоянии системы противодействия терроризму.</w:t>
            </w:r>
          </w:p>
        </w:tc>
      </w:tr>
      <w:tr w:rsidR="000C0542" w:rsidRPr="000C0542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Паспорт комплексной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</w:t>
            </w:r>
          </w:p>
        </w:tc>
      </w:tr>
      <w:tr w:rsidR="000C0542" w:rsidRPr="000C0542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Уполномоченный для решения задач противодействия терроризму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</w:t>
            </w:r>
          </w:p>
        </w:tc>
      </w:tr>
      <w:tr w:rsidR="000C0542" w:rsidRPr="000C0542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инструкций по действиям обслуживающего персонала и обучающихся при возникновении террористической угрозы.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</w:t>
            </w:r>
          </w:p>
        </w:tc>
      </w:tr>
      <w:tr w:rsidR="000C0542" w:rsidRPr="000C0542" w:rsidTr="006C7BE1">
        <w:trPr>
          <w:trHeight w:val="54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и исправность средств видеонаблюдения образовательной организации.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Отсутствует</w:t>
            </w:r>
          </w:p>
        </w:tc>
      </w:tr>
      <w:tr w:rsidR="000C0542" w:rsidRPr="000C0542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Ограждение по всему периметру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</w:t>
            </w:r>
          </w:p>
        </w:tc>
      </w:tr>
      <w:tr w:rsidR="000C0542" w:rsidRPr="000C0542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технических систем доступа в образовательную организацию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</w:t>
            </w:r>
          </w:p>
        </w:tc>
      </w:tr>
      <w:tr w:rsidR="000C0542" w:rsidRPr="000C0542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и исправность освещения территории и входов в здание образовательной организации.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</w:t>
            </w:r>
          </w:p>
        </w:tc>
      </w:tr>
      <w:tr w:rsidR="000C0542" w:rsidRPr="000C0542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  <w:t>Наличие физической охраны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Отсутствует</w:t>
            </w:r>
          </w:p>
        </w:tc>
      </w:tr>
      <w:tr w:rsidR="000C0542" w:rsidRPr="000C0542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Стенды по антитеррористической защищённости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</w:t>
            </w:r>
          </w:p>
        </w:tc>
      </w:tr>
      <w:tr w:rsidR="000C0542" w:rsidRPr="000C0542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Список телефонов экстренной помощи, правоохранительных органов, аварийных служб.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</w:t>
            </w:r>
          </w:p>
        </w:tc>
      </w:tr>
      <w:tr w:rsidR="000C0542" w:rsidRPr="002F03A3" w:rsidTr="006C7BE1">
        <w:trPr>
          <w:trHeight w:val="7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val="ru-RU" w:eastAsia="ru-RU"/>
              </w:rPr>
              <w:t>Сведения о состоянии противопожарной системы.</w:t>
            </w:r>
          </w:p>
        </w:tc>
      </w:tr>
      <w:tr w:rsidR="000C0542" w:rsidRPr="000C0542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Паспорт противопожарной безопасности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</w:t>
            </w:r>
          </w:p>
        </w:tc>
      </w:tr>
      <w:tr w:rsidR="000C0542" w:rsidRPr="000C0542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Уполномоченный для решения задач противодействия возникновению пожара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</w:t>
            </w:r>
          </w:p>
        </w:tc>
      </w:tr>
      <w:tr w:rsidR="000C0542" w:rsidRPr="000C0542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Наличие инструкций по действиям обслуживающего персонала и обучающихся при возникновении пожара.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</w:t>
            </w:r>
          </w:p>
        </w:tc>
      </w:tr>
      <w:tr w:rsidR="000C0542" w:rsidRPr="002F03A3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и исправность средств для пожаротушения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Имеется:</w:t>
            </w:r>
          </w:p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Порошковые огнетушители –  10шт</w:t>
            </w:r>
          </w:p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Пожарный гидрант – 1 шт.</w:t>
            </w:r>
          </w:p>
        </w:tc>
      </w:tr>
      <w:tr w:rsidR="000C0542" w:rsidRPr="000C0542" w:rsidTr="006C7BE1">
        <w:trPr>
          <w:trHeight w:val="7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Наличие схем эвакуации на основе фотолюминесцентных материалов согласно ГОСТ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542" w:rsidRPr="000C0542" w:rsidRDefault="000C0542" w:rsidP="000C054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0C054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</w:t>
            </w:r>
          </w:p>
        </w:tc>
      </w:tr>
    </w:tbl>
    <w:p w:rsidR="000C0542" w:rsidRDefault="000C0542" w:rsidP="000C054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</w:p>
    <w:p w:rsidR="000C0542" w:rsidRPr="006354B3" w:rsidRDefault="000C0542" w:rsidP="000C054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6354B3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Основные технические сведения об учреждении, характеристика материальной базыМБДОУ «ЦРР-детский сад №57 «Ладушка» города Димитровграда Ульяновской области»:</w:t>
      </w:r>
    </w:p>
    <w:tbl>
      <w:tblPr>
        <w:tblW w:w="9498" w:type="dxa"/>
        <w:tblCellSpacing w:w="0" w:type="dxa"/>
        <w:tblInd w:w="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2693"/>
        <w:gridCol w:w="4678"/>
      </w:tblGrid>
      <w:tr w:rsidR="000C0542" w:rsidRPr="006354B3" w:rsidTr="006C7B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подвергающиесяанализу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Состояние объектов на начало учебного года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Характеристикаоснащенияобъектов</w:t>
            </w:r>
            <w:proofErr w:type="spellEnd"/>
          </w:p>
        </w:tc>
      </w:tr>
      <w:tr w:rsidR="000C0542" w:rsidRPr="002F03A3" w:rsidTr="006C7BE1">
        <w:trPr>
          <w:trHeight w:val="2212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Здание детского сада находится по адресу: </w:t>
            </w:r>
          </w:p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г. Димитровград, </w:t>
            </w:r>
          </w:p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ул. Победы,</w:t>
            </w:r>
          </w:p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 72 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Состояниеудовлетворительное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здании 1 этаж, имеется центральное отопление, подведены вода и канализация.</w:t>
            </w:r>
          </w:p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Полностью оснащено сантехническим оборудованием.</w:t>
            </w:r>
          </w:p>
          <w:p w:rsidR="000C0542" w:rsidRPr="006354B3" w:rsidRDefault="000C0542" w:rsidP="006C7BE1">
            <w:pPr>
              <w:spacing w:after="0"/>
              <w:ind w:right="-12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Крыша отвечает требованиям СанПиНов и ПБ.</w:t>
            </w:r>
          </w:p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За детским садом закреплен участок земли в размере 4</w:t>
            </w: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901 кв.м., имеющий по периметру металлическое ограждение. </w:t>
            </w:r>
          </w:p>
        </w:tc>
      </w:tr>
      <w:tr w:rsidR="000C0542" w:rsidRPr="002F03A3" w:rsidTr="006C7B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Групповыекомнаты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Состояниеудовлетворительное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В детском саду 6 групповых комнат, 4 из них оснащены отдельными спальнями. Каждая группа имеет свой вход с улицы.</w:t>
            </w:r>
          </w:p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Группы полностью оснащены детской мебелью в соответствии с возрастом и требованиям СанПиНа, шкафами для учебно-методических и раздаточных материалов, рабочими столами и стульями для взрослых.</w:t>
            </w:r>
          </w:p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>Имеются материалы и оборудование для поддержания санитарного состояния групп.</w:t>
            </w:r>
          </w:p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Оснащение предметно-пространственной развивающей среды соответствует возрасту детей и ФГОС ДО.</w:t>
            </w:r>
          </w:p>
        </w:tc>
      </w:tr>
      <w:tr w:rsidR="000C0542" w:rsidRPr="002F03A3" w:rsidTr="006C7B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0542" w:rsidRPr="006354B3" w:rsidRDefault="000C0542" w:rsidP="006C7BE1">
            <w:pPr>
              <w:spacing w:after="0"/>
              <w:ind w:right="-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Кабинетзавхоза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делопроизводителя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Состояниеудовлетворительное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Имеется 1 компьютер, 1 ноутбук, 2 принтера, шкафы для хранения документации и предметов личной гигиены для детей.</w:t>
            </w:r>
          </w:p>
        </w:tc>
      </w:tr>
      <w:tr w:rsidR="000C0542" w:rsidRPr="002F03A3" w:rsidTr="006C7BE1">
        <w:trPr>
          <w:trHeight w:val="447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Музыкально-спортивныйзал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хорошее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Спортивный зал оборудован спортивным инвентарем.</w:t>
            </w:r>
          </w:p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Программно-методические материалы соответствуют возрастным особенностям, учитывают состояние здоровья детей, планируются с учетом ФГОС ДО.</w:t>
            </w:r>
          </w:p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Музыкальный зал полностью оборудован. Имеются фортепиано, музыкальный центр, мультимедийное оборудование, детские музыкальные инструменты.</w:t>
            </w:r>
          </w:p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Программно-методические материалы соответствуют возрастным особенностям, учитывают индивидуальные особенности детей, планируются с учетом ФГОС ДО.</w:t>
            </w:r>
          </w:p>
        </w:tc>
      </w:tr>
      <w:tr w:rsidR="000C0542" w:rsidRPr="002F03A3" w:rsidTr="006C7B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Сенсорнаякомната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Состояниеудовлетворительное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Находится на втором этаже, оснащена необходимым оборудованием для проведения коррекционных занятий с детьми.</w:t>
            </w:r>
          </w:p>
        </w:tc>
      </w:tr>
      <w:tr w:rsidR="000C0542" w:rsidRPr="002F03A3" w:rsidTr="006C7BE1">
        <w:trPr>
          <w:trHeight w:val="1356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Логопедическийкабинет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Состояниеудовлетворительное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Кабинет логопеда оборудован. Имеется интерактивное оборудование логопеда с программным методическим обеспечением.</w:t>
            </w:r>
          </w:p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Программно-методические материалы соответствуют возрастным особенностям, учитывают речевые </w:t>
            </w: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заключения детей, планируются с учетом ФГОС </w:t>
            </w:r>
            <w:proofErr w:type="gram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ДО</w:t>
            </w:r>
            <w:proofErr w:type="gram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.  </w:t>
            </w:r>
          </w:p>
        </w:tc>
      </w:tr>
      <w:tr w:rsidR="000C0542" w:rsidRPr="002F03A3" w:rsidTr="006C7BE1">
        <w:trPr>
          <w:trHeight w:val="1436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Методическийкабинет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удовлетворительное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Методический кабинет оборудован. Имеются библиотека методической литературы, ноутбук, цветной принтер, ламинатор, демонстрационные материалы.</w:t>
            </w:r>
          </w:p>
          <w:p w:rsidR="000C0542" w:rsidRPr="006354B3" w:rsidRDefault="000C0542" w:rsidP="006C7BE1">
            <w:pPr>
              <w:spacing w:before="0" w:beforeAutospacing="0"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Необходимо пополнение методической литературой в соответствии с переходом на новое программное обеспечение по программе «Детство».</w:t>
            </w:r>
          </w:p>
        </w:tc>
      </w:tr>
      <w:tr w:rsidR="000C0542" w:rsidRPr="002F03A3" w:rsidTr="006C7B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Пищеблок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Состояниеотличное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Полностью оборудован инвентарем и посудой. Имеется 2 плиты: 1  с духовым шкафом, 1 мясорубка, УКМ,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пароконвектомат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электрокотел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, водонагреватель, холодильное оборудование, стеллажи для хранения посуды и продуктов, весы настольные и напольные, столы раздаточные и разделочные.</w:t>
            </w:r>
          </w:p>
        </w:tc>
      </w:tr>
      <w:tr w:rsidR="000C0542" w:rsidRPr="002F03A3" w:rsidTr="006C7B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Прачечная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ind w:left="-120" w:right="-12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Состояние неудовлетворительное, местами подтекает кровля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Совмещена вместе с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кастелянной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комнатой. Оборудована необходимым инвентарем и электрооборудованием. Имеются 2 стиральные машины, 2 утюга, парогенератор, швейная машинка, стеллажи и шкафы для хранения постельного белья и полотенец. </w:t>
            </w:r>
          </w:p>
        </w:tc>
      </w:tr>
      <w:tr w:rsidR="000C0542" w:rsidRPr="006354B3" w:rsidTr="006C7B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Медицинскийкабинет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Состояниехорошее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Медицинский кабинет оборудован необходимым инвентарем и медикаментами, бактерицидный облучатель.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Имеютсяприемная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отдельныйизолятор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процедурныйкабинет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C0542" w:rsidRPr="002F03A3" w:rsidTr="006C7BE1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Участкидлякаждойгруппы</w:t>
            </w:r>
            <w:proofErr w:type="spellEnd"/>
          </w:p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Состояние удовлетворительное, нет покрытия «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Мастерфайбер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» лишь только на 1 прогулочном участке </w:t>
            </w: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(песчано-галечное покрытие, что также соответствует требованиям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СанПин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), необходимо ограждение для группы компенсирующей направленности;</w:t>
            </w:r>
          </w:p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прогулочных участках младшей группы «Одуванчик»,  группы раннего возраста «Василек», разновозрастной группы «Рябинка» покрытие «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Мастерфайбер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» - имеет нарушение целостности.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На территории ДОУ оборудовано 6 участков. На всех участках имеются зеленые насаждения, игровое оборудование (домики, качели, горки, вертолет,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лазалки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, песочницы) в соответствии с возрастом и </w:t>
            </w: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lastRenderedPageBreak/>
              <w:t xml:space="preserve">требованиями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СанПин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0C0542" w:rsidRPr="002F03A3" w:rsidTr="006C7BE1">
        <w:trPr>
          <w:trHeight w:val="305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Физкультурнаяплощадка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удовлетворительно</w:t>
            </w: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Имеется шведская стенка, турники, бумы, все в соответствии с возрастом и требованиями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СанПин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</w:p>
        </w:tc>
      </w:tr>
      <w:tr w:rsidR="000C0542" w:rsidRPr="002F03A3" w:rsidTr="006C7BE1">
        <w:trPr>
          <w:trHeight w:val="1155"/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Огород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фруктовыйсад</w:t>
            </w:r>
            <w:proofErr w:type="spellEnd"/>
          </w:p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Состояниеудовлетворительное</w:t>
            </w:r>
            <w:proofErr w:type="spellEnd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необходимоограждение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На территории ДОУ организовывается уголок леса.</w:t>
            </w:r>
          </w:p>
          <w:p w:rsidR="000C0542" w:rsidRPr="006354B3" w:rsidRDefault="000C0542" w:rsidP="006C7BE1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6354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FB6A62" w:rsidRPr="00FB6A62" w:rsidRDefault="00FB6A62" w:rsidP="00FB6A62">
      <w:pPr>
        <w:spacing w:before="0" w:beforeAutospacing="0" w:after="160" w:afterAutospacing="0" w:line="259" w:lineRule="auto"/>
        <w:rPr>
          <w:rFonts w:ascii="Calibri" w:eastAsia="Calibri" w:hAnsi="Calibri" w:cs="Times New Roman"/>
          <w:lang w:val="ru-RU"/>
        </w:rPr>
      </w:pPr>
    </w:p>
    <w:p w:rsidR="00860468" w:rsidRPr="00415C96" w:rsidRDefault="00FB6A62" w:rsidP="00415C96">
      <w:pPr>
        <w:spacing w:before="0" w:beforeAutospacing="0" w:after="0" w:afterAutospacing="0"/>
        <w:jc w:val="center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b/>
          <w:bCs/>
          <w:sz w:val="26"/>
          <w:szCs w:val="26"/>
        </w:rPr>
        <w:t>IX</w:t>
      </w:r>
      <w:r w:rsidR="0030795D" w:rsidRPr="00415C96">
        <w:rPr>
          <w:rFonts w:hAnsi="Times New Roman" w:cs="Times New Roman"/>
          <w:b/>
          <w:bCs/>
          <w:sz w:val="26"/>
          <w:szCs w:val="26"/>
          <w:lang w:val="ru-RU"/>
        </w:rPr>
        <w:t>Оценка функционирования внутренней системы оценки качества образования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Детском саду утвержденоположение о внутренней системе оценки качества образованияот 19.09.2016. Мониторинг качества образовательной деятельности в 2020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Состояние здоровья и физического развития воспитанников удовлетворительные. 89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В период с 12.10.202</w:t>
      </w:r>
      <w:r w:rsidR="00F1090A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по 19.10.202</w:t>
      </w:r>
      <w:r w:rsidR="00F1090A">
        <w:rPr>
          <w:rFonts w:hAnsi="Times New Roman" w:cs="Times New Roman"/>
          <w:sz w:val="26"/>
          <w:szCs w:val="26"/>
          <w:lang w:val="ru-RU"/>
        </w:rPr>
        <w:t>4</w:t>
      </w:r>
      <w:r w:rsidRPr="00415C96">
        <w:rPr>
          <w:rFonts w:hAnsi="Times New Roman" w:cs="Times New Roman"/>
          <w:sz w:val="26"/>
          <w:szCs w:val="26"/>
          <w:lang w:val="ru-RU"/>
        </w:rPr>
        <w:t xml:space="preserve"> проводилось анкетирование 89 родителей, получены следующие результаты:</w:t>
      </w:r>
    </w:p>
    <w:p w:rsidR="00860468" w:rsidRPr="00415C96" w:rsidRDefault="0030795D" w:rsidP="00415C96">
      <w:pPr>
        <w:numPr>
          <w:ilvl w:val="0"/>
          <w:numId w:val="16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lastRenderedPageBreak/>
        <w:t>доля получателей услуг, положительно оценивающих доброжелательность и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вежливость работников организации, – 81 процент;</w:t>
      </w:r>
    </w:p>
    <w:p w:rsidR="00860468" w:rsidRPr="00415C96" w:rsidRDefault="0030795D" w:rsidP="00415C96">
      <w:pPr>
        <w:numPr>
          <w:ilvl w:val="0"/>
          <w:numId w:val="16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доля получателей услуг, удовлетворенных компетентностью работников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организации, – 72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процента;</w:t>
      </w:r>
    </w:p>
    <w:p w:rsidR="00860468" w:rsidRPr="00415C96" w:rsidRDefault="0030795D" w:rsidP="00415C96">
      <w:pPr>
        <w:numPr>
          <w:ilvl w:val="0"/>
          <w:numId w:val="16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доля получателей услуг, удовлетворенных материально-техническим обеспечением организации, – 65 процентов;</w:t>
      </w:r>
    </w:p>
    <w:p w:rsidR="00860468" w:rsidRPr="00415C96" w:rsidRDefault="0030795D" w:rsidP="00415C96">
      <w:pPr>
        <w:numPr>
          <w:ilvl w:val="0"/>
          <w:numId w:val="16"/>
        </w:numPr>
        <w:spacing w:before="0" w:beforeAutospacing="0" w:after="0" w:afterAutospacing="0"/>
        <w:ind w:left="780" w:right="180" w:firstLine="0"/>
        <w:contextualSpacing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доля получателей услуг, удовлетворенных качеством предоставляемых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образовательных услуг, – 84 процента;</w:t>
      </w:r>
    </w:p>
    <w:p w:rsidR="00860468" w:rsidRPr="00415C96" w:rsidRDefault="0030795D" w:rsidP="00415C96">
      <w:pPr>
        <w:numPr>
          <w:ilvl w:val="0"/>
          <w:numId w:val="16"/>
        </w:numPr>
        <w:spacing w:before="0" w:beforeAutospacing="0" w:after="0" w:afterAutospacing="0"/>
        <w:ind w:left="780" w:right="180" w:firstLine="0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доля получателей услуг, которые готовы рекомендовать организацию родственникам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и знакомым, – 92 процента.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860468" w:rsidRPr="00415C96" w:rsidRDefault="0030795D" w:rsidP="00415C96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Результаты анализа опроса родителей (законных представителей) об оценке применения Детским садом дистанционных технологий</w:t>
      </w:r>
      <w:r w:rsidRPr="00415C96">
        <w:rPr>
          <w:rFonts w:hAnsi="Times New Roman" w:cs="Times New Roman"/>
          <w:sz w:val="26"/>
          <w:szCs w:val="26"/>
        </w:rPr>
        <w:t> </w:t>
      </w:r>
      <w:r w:rsidRPr="00415C96">
        <w:rPr>
          <w:rFonts w:hAnsi="Times New Roman" w:cs="Times New Roman"/>
          <w:sz w:val="26"/>
          <w:szCs w:val="26"/>
          <w:lang w:val="ru-RU"/>
        </w:rPr>
        <w:t>свидетельствуют о достаточном уровне удовлетворенности качеством образовательной деятельности в дистанционном режиме. Так, 55% родителей отмечают, что работа воспитателей при проведении онлайн-занятий была качественной, 35% родителей частично удовлетворены процессом дистанционного освоения образовательной программы и 10% не удовлетворены. 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</w:p>
    <w:p w:rsidR="00860468" w:rsidRPr="00415C96" w:rsidRDefault="0030795D" w:rsidP="00415C96">
      <w:pPr>
        <w:spacing w:before="0" w:beforeAutospacing="0" w:after="0" w:afterAutospacing="0"/>
        <w:rPr>
          <w:rFonts w:hAnsi="Times New Roman" w:cs="Times New Roman"/>
          <w:sz w:val="26"/>
          <w:szCs w:val="26"/>
          <w:lang w:val="ru-RU"/>
        </w:rPr>
      </w:pPr>
      <w:r w:rsidRPr="00415C96">
        <w:rPr>
          <w:rFonts w:hAnsi="Times New Roman" w:cs="Times New Roman"/>
          <w:sz w:val="26"/>
          <w:szCs w:val="26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:rsidR="00B0526C" w:rsidRPr="00415C96" w:rsidRDefault="00B0526C" w:rsidP="00415C96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15C96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Результаты анализа показателей деятельности организации</w:t>
      </w:r>
    </w:p>
    <w:p w:rsidR="00B0526C" w:rsidRPr="00415C96" w:rsidRDefault="00B0526C" w:rsidP="00415C96">
      <w:pPr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15C96">
        <w:rPr>
          <w:rFonts w:ascii="Times New Roman" w:eastAsia="Times New Roman" w:hAnsi="Times New Roman" w:cs="Times New Roman"/>
          <w:sz w:val="26"/>
          <w:szCs w:val="26"/>
          <w:lang w:val="ru-RU"/>
        </w:rPr>
        <w:t>Данные приведены по состоянию на 3</w:t>
      </w:r>
      <w:r w:rsidR="00ED79D1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415C96">
        <w:rPr>
          <w:rFonts w:ascii="Times New Roman" w:eastAsia="Times New Roman" w:hAnsi="Times New Roman" w:cs="Times New Roman"/>
          <w:sz w:val="26"/>
          <w:szCs w:val="26"/>
          <w:lang w:val="ru-RU"/>
        </w:rPr>
        <w:t>.12.202</w:t>
      </w:r>
      <w:r w:rsidR="00ED79D1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79"/>
        <w:gridCol w:w="1843"/>
        <w:gridCol w:w="2126"/>
      </w:tblGrid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Показатели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Единица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415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измерения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  <w:proofErr w:type="spellEnd"/>
          </w:p>
        </w:tc>
      </w:tr>
      <w:tr w:rsidR="00415C96" w:rsidRPr="00415C96" w:rsidTr="00FC4612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Образовательнаядеятельность</w:t>
            </w:r>
            <w:proofErr w:type="spellEnd"/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Общее количество воспитанников, которые обучаются по</w:t>
            </w: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программе дошкольного образования</w:t>
            </w:r>
          </w:p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томчислеобучающиеся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0C0542" w:rsidP="00ED79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ED79D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57</w:t>
            </w:r>
          </w:p>
        </w:tc>
      </w:tr>
      <w:tr w:rsidR="00415C96" w:rsidRPr="00415C96" w:rsidTr="00FC4612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режиме полного дня (12 часов)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0C0542" w:rsidP="00ED79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ED79D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50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ED79D1" w:rsidP="000C054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семейнойдошкольнойгруппе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 форме семейного образования с психолого-педагогическим</w:t>
            </w: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сопровождением, которое организует детский сад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Общее количество воспитанников в возрасте </w:t>
            </w: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до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человек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ED79D1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57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Общее количество воспитанников в возрасте от трех до восьми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C614CD" w:rsidP="00ED79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ED79D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00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Количество (удельный вес) детей от общей численности</w:t>
            </w: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воспитанников, которые получают услуги присмотра и ухода, в том числе в группах:</w:t>
            </w: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415C96" w:rsidRPr="00415C96" w:rsidTr="00FC4612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12-часового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пребывания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C614CD" w:rsidP="00ED79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ED79D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50</w:t>
            </w:r>
            <w:r w:rsidR="00B0526C"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ED6C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="00ED79D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8</w:t>
            </w:r>
            <w:r w:rsidR="00B0526C"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12–14-часового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пребывания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круглосуточногопребывания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0 (0%)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Численность (удельный вес) воспитанников с ОВЗ от общей</w:t>
            </w: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415C96" w:rsidRPr="00415C96" w:rsidTr="00FC4612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C614CD" w:rsidP="00ED79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  <w:r w:rsidR="00ED79D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0526C"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B07F3B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 w:rsidR="00ED79D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="00B0526C"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обучению по образовательной программе дошкольного</w:t>
            </w: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образования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C614CD" w:rsidP="00ED79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ED79D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57</w:t>
            </w:r>
            <w:r w:rsidR="00B0526C"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ED6C5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100</w:t>
            </w:r>
            <w:r w:rsidR="00B0526C"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присмотру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уходу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C614CD" w:rsidP="00ED79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  <w:r w:rsidR="00ED79D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57</w:t>
            </w:r>
            <w:r w:rsidR="00B0526C"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FC4612"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</w:t>
            </w:r>
            <w:r w:rsidR="00B0526C"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0%)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Средний показатель пропущенных по болезни дней на одного</w:t>
            </w: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воспитанника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день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ED79D1" w:rsidRDefault="00C614CD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ED79D1"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val="ru-RU"/>
              </w:rPr>
              <w:t>1,35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Общая численность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педработников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, в том числе количество</w:t>
            </w: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педработников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ED79D1" w:rsidRDefault="00C614CD" w:rsidP="00ED79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5</w:t>
            </w:r>
            <w:r w:rsidR="00ED79D1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2</w:t>
            </w:r>
          </w:p>
        </w:tc>
      </w:tr>
      <w:tr w:rsidR="00415C96" w:rsidRPr="00415C96" w:rsidTr="00FC4612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высшимобразованием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ED79D1" w:rsidRDefault="00C614CD" w:rsidP="00C614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27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ED79D1" w:rsidRDefault="00C614CD" w:rsidP="007368C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23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среднимпрофессиональнымобразованием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ED79D1" w:rsidRDefault="004462AB" w:rsidP="00C614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2</w:t>
            </w:r>
            <w:r w:rsidR="00C614CD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6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средним профессиональным образованием педагогической</w:t>
            </w: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направленности (профиля)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ED79D1" w:rsidRDefault="004462AB" w:rsidP="00C614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</w:pP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1</w:t>
            </w:r>
            <w:r w:rsidR="00C614CD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9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ED79D1" w:rsidRDefault="00C614CD" w:rsidP="00C614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20</w:t>
            </w:r>
            <w:r w:rsidR="00B0526C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</w:t>
            </w: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39</w:t>
            </w:r>
            <w:r w:rsidR="00B0526C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с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высшей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ED79D1" w:rsidRDefault="00C614CD" w:rsidP="00C614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14</w:t>
            </w:r>
            <w:r w:rsidR="00B0526C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</w:t>
            </w: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27</w:t>
            </w:r>
            <w:r w:rsidR="00B0526C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первой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ED79D1" w:rsidRDefault="00C614CD" w:rsidP="00C614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6</w:t>
            </w:r>
            <w:r w:rsidR="00B0526C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</w:t>
            </w: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12</w:t>
            </w:r>
            <w:r w:rsidR="00B0526C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415C96" w:rsidRPr="00415C96" w:rsidTr="00FC4612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ED79D1" w:rsidRDefault="00C614CD" w:rsidP="00C614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11</w:t>
            </w:r>
            <w:r w:rsidR="00B0526C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</w:t>
            </w: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22</w:t>
            </w:r>
            <w:r w:rsidR="00B0526C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ED79D1" w:rsidRDefault="00C614CD" w:rsidP="00C614C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22</w:t>
            </w:r>
            <w:r w:rsidR="00B0526C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(</w:t>
            </w:r>
            <w:r w:rsidR="004462AB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4</w:t>
            </w: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3</w:t>
            </w:r>
            <w:r w:rsidR="00B0526C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415C96" w:rsidRPr="00415C96" w:rsidTr="004462AB">
        <w:trPr>
          <w:trHeight w:val="135"/>
        </w:trPr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до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30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ED79D1" w:rsidP="00A674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----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55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лет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A67414" w:rsidP="00A67414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24</w:t>
            </w:r>
            <w:r w:rsidR="00B0526C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(</w:t>
            </w:r>
            <w:r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ru-RU"/>
              </w:rPr>
              <w:t>47</w:t>
            </w:r>
            <w:r w:rsidR="00B0526C" w:rsidRPr="00ED79D1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A67414" w:rsidP="00ED79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ED79D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B0526C"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FC4612"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100</w:t>
            </w:r>
            <w:r w:rsidR="00B0526C"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от общей численности таких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(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A67414" w:rsidP="00ED79D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  <w:r w:rsidR="00ED79D1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  <w:r w:rsidR="00B0526C"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="00FC4612"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100</w:t>
            </w:r>
            <w:r w:rsidR="00B0526C"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%)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Соотношение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педагогическийработник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воспитанник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человек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чело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век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ED79D1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  <w:r w:rsidR="00B0526C"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/1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детскомсаду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415C96" w:rsidRPr="00415C96" w:rsidTr="00FC4612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музыкальногоруководителя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инструкторапофизическойкультуре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учителя-логопеда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логопеда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FC4612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нет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учителя-дефектолога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A67414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да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педагога-психолога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415C96" w:rsidRPr="00415C96" w:rsidTr="00FC4612">
        <w:tc>
          <w:tcPr>
            <w:tcW w:w="93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Инфраструктура</w:t>
            </w:r>
            <w:proofErr w:type="spellEnd"/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lastRenderedPageBreak/>
              <w:t>Общая площадь помещений, в которых осуществляется</w:t>
            </w: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br/>
              <w:t>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кв</w:t>
            </w:r>
            <w:proofErr w:type="spellEnd"/>
            <w:proofErr w:type="gram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. 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293A67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3,22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кв</w:t>
            </w:r>
            <w:proofErr w:type="spellEnd"/>
            <w:proofErr w:type="gram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. 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293A67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365</w:t>
            </w:r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Наличие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детскомсаду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proofErr w:type="spellEnd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нет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5C9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</w:tr>
      <w:tr w:rsidR="00415C96" w:rsidRPr="00415C96" w:rsidTr="00FC4612">
        <w:tc>
          <w:tcPr>
            <w:tcW w:w="537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физкультурногозала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музыкальногозала</w:t>
            </w:r>
            <w:proofErr w:type="spellEnd"/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  <w:tr w:rsidR="00415C96" w:rsidRPr="00415C96" w:rsidTr="00FC4612">
        <w:tc>
          <w:tcPr>
            <w:tcW w:w="5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ind w:left="75" w:right="75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526C" w:rsidRPr="00415C96" w:rsidRDefault="00B0526C" w:rsidP="00415C9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415C96">
              <w:rPr>
                <w:rFonts w:ascii="Times New Roman" w:eastAsia="Times New Roman" w:hAnsi="Times New Roman" w:cs="Times New Roman"/>
                <w:sz w:val="26"/>
                <w:szCs w:val="26"/>
              </w:rPr>
              <w:t>да</w:t>
            </w:r>
            <w:proofErr w:type="spellEnd"/>
          </w:p>
        </w:tc>
      </w:tr>
    </w:tbl>
    <w:p w:rsidR="00B0526C" w:rsidRPr="00415C96" w:rsidRDefault="00B0526C" w:rsidP="00415C96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415C96">
        <w:rPr>
          <w:rFonts w:ascii="Times New Roman" w:eastAsia="Times New Roman" w:hAnsi="Times New Roman" w:cs="Times New Roman"/>
          <w:sz w:val="26"/>
          <w:szCs w:val="26"/>
          <w:lang w:val="ru-RU"/>
        </w:rPr>
        <w:t>Анализ</w:t>
      </w:r>
      <w:r w:rsidRPr="00415C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15C96">
        <w:rPr>
          <w:rFonts w:ascii="Times New Roman" w:eastAsia="Times New Roman" w:hAnsi="Times New Roman" w:cs="Times New Roman"/>
          <w:sz w:val="26"/>
          <w:szCs w:val="26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 w:rsidRPr="00415C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15C96">
        <w:rPr>
          <w:rFonts w:ascii="Times New Roman" w:eastAsia="Times New Roman" w:hAnsi="Times New Roman" w:cs="Times New Roman"/>
          <w:sz w:val="26"/>
          <w:szCs w:val="26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Pr="00415C96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15C96">
        <w:rPr>
          <w:rFonts w:ascii="Times New Roman" w:eastAsia="Times New Roman" w:hAnsi="Times New Roman" w:cs="Times New Roman"/>
          <w:sz w:val="26"/>
          <w:szCs w:val="26"/>
          <w:lang w:val="ru-RU"/>
        </w:rPr>
        <w:t>и позволяет реализовывать образовательные программы в полном объеме в соответствии с ФГОС ДО.</w:t>
      </w:r>
    </w:p>
    <w:p w:rsidR="00B0526C" w:rsidRPr="00415C96" w:rsidRDefault="00B0526C" w:rsidP="00415C96">
      <w:pPr>
        <w:spacing w:before="0" w:beforeAutospacing="0" w:after="0" w:afterAutospacing="0"/>
        <w:rPr>
          <w:rFonts w:ascii="Calibri" w:eastAsia="Calibri" w:hAnsi="Calibri" w:cs="Times New Roman"/>
          <w:sz w:val="26"/>
          <w:szCs w:val="26"/>
          <w:lang w:val="ru-RU"/>
        </w:rPr>
      </w:pPr>
    </w:p>
    <w:p w:rsidR="00263EDC" w:rsidRPr="00263EDC" w:rsidRDefault="00263EDC" w:rsidP="00263ED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263EDC">
        <w:rPr>
          <w:rFonts w:hAnsi="Times New Roman" w:cs="Times New Roman"/>
          <w:sz w:val="26"/>
          <w:szCs w:val="26"/>
          <w:lang w:val="ru-RU"/>
        </w:rPr>
        <w:t>Перспективы и планы развития</w:t>
      </w:r>
    </w:p>
    <w:p w:rsidR="00263EDC" w:rsidRPr="00263EDC" w:rsidRDefault="00263EDC" w:rsidP="00263ED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263EDC">
        <w:rPr>
          <w:rFonts w:hAnsi="Times New Roman" w:cs="Times New Roman"/>
          <w:sz w:val="26"/>
          <w:szCs w:val="26"/>
          <w:lang w:val="ru-RU"/>
        </w:rPr>
        <w:t xml:space="preserve">  Анализ деятельности детского сада за 20</w:t>
      </w:r>
      <w:r>
        <w:rPr>
          <w:rFonts w:hAnsi="Times New Roman" w:cs="Times New Roman"/>
          <w:sz w:val="26"/>
          <w:szCs w:val="26"/>
          <w:lang w:val="ru-RU"/>
        </w:rPr>
        <w:t>2</w:t>
      </w:r>
      <w:r w:rsidR="00ED79D1">
        <w:rPr>
          <w:rFonts w:hAnsi="Times New Roman" w:cs="Times New Roman"/>
          <w:sz w:val="26"/>
          <w:szCs w:val="26"/>
          <w:lang w:val="ru-RU"/>
        </w:rPr>
        <w:t>4</w:t>
      </w:r>
      <w:r w:rsidRPr="00263EDC">
        <w:rPr>
          <w:rFonts w:hAnsi="Times New Roman" w:cs="Times New Roman"/>
          <w:sz w:val="26"/>
          <w:szCs w:val="26"/>
          <w:lang w:val="ru-RU"/>
        </w:rPr>
        <w:t xml:space="preserve"> год в целом выявил </w:t>
      </w:r>
      <w:r>
        <w:rPr>
          <w:rFonts w:hAnsi="Times New Roman" w:cs="Times New Roman"/>
          <w:sz w:val="26"/>
          <w:szCs w:val="26"/>
          <w:lang w:val="ru-RU"/>
        </w:rPr>
        <w:t>хорошие показатели</w:t>
      </w:r>
      <w:r w:rsidRPr="00263EDC">
        <w:rPr>
          <w:rFonts w:hAnsi="Times New Roman" w:cs="Times New Roman"/>
          <w:sz w:val="26"/>
          <w:szCs w:val="26"/>
          <w:lang w:val="ru-RU"/>
        </w:rPr>
        <w:t xml:space="preserve"> в деятельности</w:t>
      </w:r>
      <w:r w:rsidR="007368CB">
        <w:rPr>
          <w:rFonts w:hAnsi="Times New Roman" w:cs="Times New Roman"/>
          <w:sz w:val="26"/>
          <w:szCs w:val="26"/>
          <w:lang w:val="ru-RU"/>
        </w:rPr>
        <w:t>.</w:t>
      </w:r>
    </w:p>
    <w:p w:rsidR="00263EDC" w:rsidRPr="00263EDC" w:rsidRDefault="00263EDC" w:rsidP="00263ED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263EDC">
        <w:rPr>
          <w:rFonts w:hAnsi="Times New Roman" w:cs="Times New Roman"/>
          <w:sz w:val="26"/>
          <w:szCs w:val="26"/>
          <w:lang w:val="ru-RU"/>
        </w:rPr>
        <w:t xml:space="preserve"> Наблюдаются  хорошие результаты в организации педагогической деятельности в создании условий для полноценного  воспитания и развития воспитанников ДОУ.</w:t>
      </w:r>
    </w:p>
    <w:p w:rsidR="00263EDC" w:rsidRPr="00263EDC" w:rsidRDefault="00263EDC" w:rsidP="00263ED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263EDC">
        <w:rPr>
          <w:rFonts w:hAnsi="Times New Roman" w:cs="Times New Roman"/>
          <w:sz w:val="26"/>
          <w:szCs w:val="26"/>
          <w:lang w:val="ru-RU"/>
        </w:rPr>
        <w:t>В 20</w:t>
      </w:r>
      <w:r w:rsidR="00E724FD">
        <w:rPr>
          <w:rFonts w:hAnsi="Times New Roman" w:cs="Times New Roman"/>
          <w:sz w:val="26"/>
          <w:szCs w:val="26"/>
          <w:lang w:val="ru-RU"/>
        </w:rPr>
        <w:t>2</w:t>
      </w:r>
      <w:r w:rsidR="00ED79D1">
        <w:rPr>
          <w:rFonts w:hAnsi="Times New Roman" w:cs="Times New Roman"/>
          <w:sz w:val="26"/>
          <w:szCs w:val="26"/>
          <w:lang w:val="ru-RU"/>
        </w:rPr>
        <w:t>5</w:t>
      </w:r>
      <w:r w:rsidRPr="00263EDC">
        <w:rPr>
          <w:rFonts w:hAnsi="Times New Roman" w:cs="Times New Roman"/>
          <w:sz w:val="26"/>
          <w:szCs w:val="26"/>
          <w:lang w:val="ru-RU"/>
        </w:rPr>
        <w:t xml:space="preserve"> году планируется:</w:t>
      </w:r>
    </w:p>
    <w:p w:rsidR="00263EDC" w:rsidRPr="00263EDC" w:rsidRDefault="00263EDC" w:rsidP="00263ED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263EDC">
        <w:rPr>
          <w:rFonts w:hAnsi="Times New Roman" w:cs="Times New Roman"/>
          <w:sz w:val="26"/>
          <w:szCs w:val="26"/>
          <w:lang w:val="ru-RU"/>
        </w:rPr>
        <w:t xml:space="preserve">-с </w:t>
      </w:r>
      <w:r w:rsidR="007368CB">
        <w:rPr>
          <w:rFonts w:hAnsi="Times New Roman" w:cs="Times New Roman"/>
          <w:sz w:val="26"/>
          <w:szCs w:val="26"/>
          <w:lang w:val="ru-RU"/>
        </w:rPr>
        <w:t>сентября</w:t>
      </w:r>
      <w:r w:rsidRPr="00263EDC">
        <w:rPr>
          <w:rFonts w:hAnsi="Times New Roman" w:cs="Times New Roman"/>
          <w:sz w:val="26"/>
          <w:szCs w:val="26"/>
          <w:lang w:val="ru-RU"/>
        </w:rPr>
        <w:t xml:space="preserve"> месяца продолжить оказывать платные дополнительные образовательные услуги среди воспитанников ДОУ и для детей, не охваченных образовательными услугами ДОУ </w:t>
      </w:r>
      <w:r w:rsidR="00E724FD">
        <w:rPr>
          <w:rFonts w:hAnsi="Times New Roman" w:cs="Times New Roman"/>
          <w:sz w:val="26"/>
          <w:szCs w:val="26"/>
          <w:lang w:val="ru-RU"/>
        </w:rPr>
        <w:t>ввести новые дополнительные образовательные услуг</w:t>
      </w:r>
      <w:proofErr w:type="gramStart"/>
      <w:r w:rsidR="00E724FD">
        <w:rPr>
          <w:rFonts w:hAnsi="Times New Roman" w:cs="Times New Roman"/>
          <w:sz w:val="26"/>
          <w:szCs w:val="26"/>
          <w:lang w:val="ru-RU"/>
        </w:rPr>
        <w:t>и(</w:t>
      </w:r>
      <w:proofErr w:type="gramEnd"/>
      <w:r w:rsidR="00E724FD">
        <w:rPr>
          <w:rFonts w:hAnsi="Times New Roman" w:cs="Times New Roman"/>
          <w:sz w:val="26"/>
          <w:szCs w:val="26"/>
          <w:lang w:val="ru-RU"/>
        </w:rPr>
        <w:t xml:space="preserve"> «</w:t>
      </w:r>
      <w:r w:rsidR="007368CB">
        <w:rPr>
          <w:rFonts w:hAnsi="Times New Roman" w:cs="Times New Roman"/>
          <w:sz w:val="26"/>
          <w:szCs w:val="26"/>
          <w:lang w:val="ru-RU"/>
        </w:rPr>
        <w:t>Подготовка к школе</w:t>
      </w:r>
      <w:r w:rsidR="00E724FD">
        <w:rPr>
          <w:rFonts w:hAnsi="Times New Roman" w:cs="Times New Roman"/>
          <w:sz w:val="26"/>
          <w:szCs w:val="26"/>
          <w:lang w:val="ru-RU"/>
        </w:rPr>
        <w:t>»)</w:t>
      </w:r>
      <w:r w:rsidRPr="00263EDC">
        <w:rPr>
          <w:rFonts w:hAnsi="Times New Roman" w:cs="Times New Roman"/>
          <w:sz w:val="26"/>
          <w:szCs w:val="26"/>
          <w:lang w:val="ru-RU"/>
        </w:rPr>
        <w:t>;</w:t>
      </w:r>
    </w:p>
    <w:p w:rsidR="00263EDC" w:rsidRPr="00263EDC" w:rsidRDefault="00263EDC" w:rsidP="00263ED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263EDC">
        <w:rPr>
          <w:rFonts w:hAnsi="Times New Roman" w:cs="Times New Roman"/>
          <w:sz w:val="26"/>
          <w:szCs w:val="26"/>
          <w:lang w:val="ru-RU"/>
        </w:rPr>
        <w:t>-повысить образовательный уровень педагогов ДОУ;</w:t>
      </w:r>
    </w:p>
    <w:p w:rsidR="00263EDC" w:rsidRPr="00263EDC" w:rsidRDefault="00263EDC" w:rsidP="00263ED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263EDC">
        <w:rPr>
          <w:rFonts w:hAnsi="Times New Roman" w:cs="Times New Roman"/>
          <w:sz w:val="26"/>
          <w:szCs w:val="26"/>
          <w:lang w:val="ru-RU"/>
        </w:rPr>
        <w:t>-пополнить методический кабинет учебной литературой, позволяющий педагогам</w:t>
      </w:r>
      <w:r w:rsidR="00E724FD">
        <w:rPr>
          <w:rFonts w:hAnsi="Times New Roman" w:cs="Times New Roman"/>
          <w:sz w:val="26"/>
          <w:szCs w:val="26"/>
          <w:lang w:val="ru-RU"/>
        </w:rPr>
        <w:t>, реализующим программу</w:t>
      </w:r>
      <w:r w:rsidRPr="00263EDC">
        <w:rPr>
          <w:rFonts w:hAnsi="Times New Roman" w:cs="Times New Roman"/>
          <w:sz w:val="26"/>
          <w:szCs w:val="26"/>
          <w:lang w:val="ru-RU"/>
        </w:rPr>
        <w:t xml:space="preserve"> проводить воспитательно-образовательный процесс на достаточно хорошем уровне.</w:t>
      </w:r>
    </w:p>
    <w:p w:rsidR="00263EDC" w:rsidRPr="00263EDC" w:rsidRDefault="00263EDC" w:rsidP="00263EDC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6"/>
          <w:szCs w:val="26"/>
          <w:lang w:val="ru-RU"/>
        </w:rPr>
      </w:pPr>
      <w:r w:rsidRPr="00263EDC">
        <w:rPr>
          <w:rFonts w:hAnsi="Times New Roman" w:cs="Times New Roman"/>
          <w:sz w:val="26"/>
          <w:szCs w:val="26"/>
          <w:lang w:val="ru-RU"/>
        </w:rPr>
        <w:t>- продолжить активно внедрять новые варианты взаимодействия учреждения с семьей в вопросах воспитания и образования дошкольников.</w:t>
      </w:r>
    </w:p>
    <w:p w:rsidR="00263EDC" w:rsidRPr="00263EDC" w:rsidRDefault="00263EDC" w:rsidP="00263EDC">
      <w:pPr>
        <w:spacing w:before="0" w:beforeAutospacing="0" w:after="0" w:afterAutospacing="0"/>
        <w:rPr>
          <w:rFonts w:hAnsi="Times New Roman" w:cs="Times New Roman"/>
          <w:sz w:val="26"/>
          <w:szCs w:val="26"/>
          <w:lang w:val="ru-RU"/>
        </w:rPr>
      </w:pPr>
    </w:p>
    <w:p w:rsidR="00263EDC" w:rsidRPr="00263EDC" w:rsidRDefault="00263EDC" w:rsidP="00263EDC">
      <w:pPr>
        <w:spacing w:before="0" w:beforeAutospacing="0" w:after="0" w:afterAutospacing="0"/>
        <w:rPr>
          <w:rFonts w:hAnsi="Times New Roman" w:cs="Times New Roman"/>
          <w:sz w:val="26"/>
          <w:szCs w:val="26"/>
          <w:lang w:val="ru-RU"/>
        </w:rPr>
      </w:pPr>
    </w:p>
    <w:p w:rsidR="00B0526C" w:rsidRPr="00415C96" w:rsidRDefault="00263EDC" w:rsidP="00263EDC">
      <w:pPr>
        <w:spacing w:before="0" w:beforeAutospacing="0" w:after="0" w:afterAutospacing="0"/>
        <w:rPr>
          <w:rFonts w:hAnsi="Times New Roman" w:cs="Times New Roman"/>
          <w:sz w:val="26"/>
          <w:szCs w:val="26"/>
          <w:lang w:val="ru-RU"/>
        </w:rPr>
      </w:pPr>
      <w:r w:rsidRPr="00263EDC">
        <w:rPr>
          <w:rFonts w:hAnsi="Times New Roman" w:cs="Times New Roman"/>
          <w:sz w:val="26"/>
          <w:szCs w:val="26"/>
          <w:lang w:val="ru-RU"/>
        </w:rPr>
        <w:t>Заведующий МБДОУ  «ЦРР - детский сад № 57 «Ладушка»  С.В. Порхаева</w:t>
      </w:r>
    </w:p>
    <w:sectPr w:rsidR="00B0526C" w:rsidRPr="00415C96" w:rsidSect="00415C96">
      <w:pgSz w:w="11907" w:h="16839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470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651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A06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E1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0D7B99"/>
    <w:multiLevelType w:val="multilevel"/>
    <w:tmpl w:val="FC52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9D2EC7"/>
    <w:multiLevelType w:val="hybridMultilevel"/>
    <w:tmpl w:val="97761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D5A46"/>
    <w:multiLevelType w:val="hybridMultilevel"/>
    <w:tmpl w:val="DF626E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8039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EE0942"/>
    <w:multiLevelType w:val="hybridMultilevel"/>
    <w:tmpl w:val="A9743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02E85"/>
    <w:multiLevelType w:val="multilevel"/>
    <w:tmpl w:val="ADEE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40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040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313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161C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5D5150"/>
    <w:multiLevelType w:val="hybridMultilevel"/>
    <w:tmpl w:val="86C6E5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CC056CD"/>
    <w:multiLevelType w:val="multilevel"/>
    <w:tmpl w:val="7004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67625D"/>
    <w:multiLevelType w:val="multilevel"/>
    <w:tmpl w:val="ADF87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BB75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055ED"/>
    <w:multiLevelType w:val="multilevel"/>
    <w:tmpl w:val="5EC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D56ED5"/>
    <w:multiLevelType w:val="hybridMultilevel"/>
    <w:tmpl w:val="64162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67F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7347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295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4643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5C7286"/>
    <w:multiLevelType w:val="hybridMultilevel"/>
    <w:tmpl w:val="99863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B577CF"/>
    <w:multiLevelType w:val="multilevel"/>
    <w:tmpl w:val="1EA6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1F1167"/>
    <w:multiLevelType w:val="hybridMultilevel"/>
    <w:tmpl w:val="9A60EE0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86D6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0377AA"/>
    <w:multiLevelType w:val="multilevel"/>
    <w:tmpl w:val="255E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1963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17"/>
  </w:num>
  <w:num w:numId="5">
    <w:abstractNumId w:val="11"/>
  </w:num>
  <w:num w:numId="6">
    <w:abstractNumId w:val="20"/>
  </w:num>
  <w:num w:numId="7">
    <w:abstractNumId w:val="29"/>
  </w:num>
  <w:num w:numId="8">
    <w:abstractNumId w:val="27"/>
  </w:num>
  <w:num w:numId="9">
    <w:abstractNumId w:val="1"/>
  </w:num>
  <w:num w:numId="10">
    <w:abstractNumId w:val="7"/>
  </w:num>
  <w:num w:numId="11">
    <w:abstractNumId w:val="21"/>
  </w:num>
  <w:num w:numId="12">
    <w:abstractNumId w:val="22"/>
  </w:num>
  <w:num w:numId="13">
    <w:abstractNumId w:val="3"/>
  </w:num>
  <w:num w:numId="14">
    <w:abstractNumId w:val="23"/>
  </w:num>
  <w:num w:numId="15">
    <w:abstractNumId w:val="10"/>
  </w:num>
  <w:num w:numId="16">
    <w:abstractNumId w:val="0"/>
  </w:num>
  <w:num w:numId="17">
    <w:abstractNumId w:val="24"/>
  </w:num>
  <w:num w:numId="18">
    <w:abstractNumId w:val="8"/>
  </w:num>
  <w:num w:numId="19">
    <w:abstractNumId w:val="5"/>
  </w:num>
  <w:num w:numId="20">
    <w:abstractNumId w:val="19"/>
  </w:num>
  <w:num w:numId="21">
    <w:abstractNumId w:val="6"/>
  </w:num>
  <w:num w:numId="22">
    <w:abstractNumId w:val="26"/>
  </w:num>
  <w:num w:numId="23">
    <w:abstractNumId w:val="28"/>
  </w:num>
  <w:num w:numId="24">
    <w:abstractNumId w:val="15"/>
  </w:num>
  <w:num w:numId="25">
    <w:abstractNumId w:val="4"/>
  </w:num>
  <w:num w:numId="26">
    <w:abstractNumId w:val="16"/>
  </w:num>
  <w:num w:numId="27">
    <w:abstractNumId w:val="9"/>
  </w:num>
  <w:num w:numId="28">
    <w:abstractNumId w:val="25"/>
  </w:num>
  <w:num w:numId="29">
    <w:abstractNumId w:val="18"/>
  </w:num>
  <w:num w:numId="30">
    <w:abstractNumId w:val="14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10B26"/>
    <w:rsid w:val="000217F4"/>
    <w:rsid w:val="0005361A"/>
    <w:rsid w:val="000C0542"/>
    <w:rsid w:val="000F367A"/>
    <w:rsid w:val="0014317D"/>
    <w:rsid w:val="00195B09"/>
    <w:rsid w:val="001B4996"/>
    <w:rsid w:val="001B7E28"/>
    <w:rsid w:val="001C6FAD"/>
    <w:rsid w:val="00205811"/>
    <w:rsid w:val="00222C57"/>
    <w:rsid w:val="00223629"/>
    <w:rsid w:val="0026146C"/>
    <w:rsid w:val="00261C7A"/>
    <w:rsid w:val="00263EDC"/>
    <w:rsid w:val="002712B4"/>
    <w:rsid w:val="002755A0"/>
    <w:rsid w:val="00293A67"/>
    <w:rsid w:val="002A20FE"/>
    <w:rsid w:val="002D33B1"/>
    <w:rsid w:val="002D3591"/>
    <w:rsid w:val="002F03A3"/>
    <w:rsid w:val="0030795D"/>
    <w:rsid w:val="00313743"/>
    <w:rsid w:val="00322AF9"/>
    <w:rsid w:val="00325104"/>
    <w:rsid w:val="003514A0"/>
    <w:rsid w:val="00370FE0"/>
    <w:rsid w:val="003B670A"/>
    <w:rsid w:val="003D0FDE"/>
    <w:rsid w:val="00412879"/>
    <w:rsid w:val="00415C96"/>
    <w:rsid w:val="004452F2"/>
    <w:rsid w:val="004462AB"/>
    <w:rsid w:val="00446E80"/>
    <w:rsid w:val="00473E32"/>
    <w:rsid w:val="004823D1"/>
    <w:rsid w:val="00492080"/>
    <w:rsid w:val="004F7E17"/>
    <w:rsid w:val="00516175"/>
    <w:rsid w:val="00584BF5"/>
    <w:rsid w:val="005A05CE"/>
    <w:rsid w:val="005B76CF"/>
    <w:rsid w:val="005D33A4"/>
    <w:rsid w:val="005F3F8E"/>
    <w:rsid w:val="00602EE4"/>
    <w:rsid w:val="00611006"/>
    <w:rsid w:val="00616E5B"/>
    <w:rsid w:val="00653AF6"/>
    <w:rsid w:val="00656D8A"/>
    <w:rsid w:val="00676F6D"/>
    <w:rsid w:val="006A3C3A"/>
    <w:rsid w:val="006C7AA5"/>
    <w:rsid w:val="006C7BE1"/>
    <w:rsid w:val="006E43B9"/>
    <w:rsid w:val="007368CB"/>
    <w:rsid w:val="00741539"/>
    <w:rsid w:val="007476C6"/>
    <w:rsid w:val="007648A2"/>
    <w:rsid w:val="00780DD8"/>
    <w:rsid w:val="007C7FA2"/>
    <w:rsid w:val="007D2BC3"/>
    <w:rsid w:val="007D38CF"/>
    <w:rsid w:val="007D70AC"/>
    <w:rsid w:val="007E42D3"/>
    <w:rsid w:val="00812488"/>
    <w:rsid w:val="00851120"/>
    <w:rsid w:val="00855EAC"/>
    <w:rsid w:val="00860468"/>
    <w:rsid w:val="008E1861"/>
    <w:rsid w:val="00900999"/>
    <w:rsid w:val="00900DCF"/>
    <w:rsid w:val="00951AE3"/>
    <w:rsid w:val="00984FFD"/>
    <w:rsid w:val="009B3986"/>
    <w:rsid w:val="009B3B25"/>
    <w:rsid w:val="009B3FB1"/>
    <w:rsid w:val="009D37FA"/>
    <w:rsid w:val="00A02876"/>
    <w:rsid w:val="00A109C3"/>
    <w:rsid w:val="00A30895"/>
    <w:rsid w:val="00A456BD"/>
    <w:rsid w:val="00A54E44"/>
    <w:rsid w:val="00A642FA"/>
    <w:rsid w:val="00A67414"/>
    <w:rsid w:val="00A7142B"/>
    <w:rsid w:val="00AA2D4B"/>
    <w:rsid w:val="00AB0D92"/>
    <w:rsid w:val="00AE5F53"/>
    <w:rsid w:val="00B0526C"/>
    <w:rsid w:val="00B05DAF"/>
    <w:rsid w:val="00B07F3B"/>
    <w:rsid w:val="00B37E3B"/>
    <w:rsid w:val="00B73A5A"/>
    <w:rsid w:val="00B85BE0"/>
    <w:rsid w:val="00C2799D"/>
    <w:rsid w:val="00C30EE6"/>
    <w:rsid w:val="00C34A6B"/>
    <w:rsid w:val="00C5620B"/>
    <w:rsid w:val="00C614CD"/>
    <w:rsid w:val="00C71061"/>
    <w:rsid w:val="00C748A4"/>
    <w:rsid w:val="00C84EF3"/>
    <w:rsid w:val="00D11EAB"/>
    <w:rsid w:val="00D14807"/>
    <w:rsid w:val="00D22490"/>
    <w:rsid w:val="00D57F00"/>
    <w:rsid w:val="00DA4B96"/>
    <w:rsid w:val="00DE1EE2"/>
    <w:rsid w:val="00DE6AF7"/>
    <w:rsid w:val="00E10B4B"/>
    <w:rsid w:val="00E276BF"/>
    <w:rsid w:val="00E438A1"/>
    <w:rsid w:val="00E55C92"/>
    <w:rsid w:val="00E724FD"/>
    <w:rsid w:val="00E7471C"/>
    <w:rsid w:val="00ED6C54"/>
    <w:rsid w:val="00ED79D1"/>
    <w:rsid w:val="00EE6C39"/>
    <w:rsid w:val="00F01E19"/>
    <w:rsid w:val="00F06257"/>
    <w:rsid w:val="00F10463"/>
    <w:rsid w:val="00F1090A"/>
    <w:rsid w:val="00F25CE8"/>
    <w:rsid w:val="00F31BD4"/>
    <w:rsid w:val="00F37FB4"/>
    <w:rsid w:val="00F40122"/>
    <w:rsid w:val="00F43327"/>
    <w:rsid w:val="00F56076"/>
    <w:rsid w:val="00F86119"/>
    <w:rsid w:val="00FB6A62"/>
    <w:rsid w:val="00FC4612"/>
    <w:rsid w:val="00FC6B27"/>
    <w:rsid w:val="00FF6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ser-accountsubname">
    <w:name w:val="user-account__subname"/>
    <w:basedOn w:val="a0"/>
    <w:rsid w:val="00195B09"/>
  </w:style>
  <w:style w:type="table" w:styleId="a3">
    <w:name w:val="Table Grid"/>
    <w:basedOn w:val="a1"/>
    <w:uiPriority w:val="59"/>
    <w:rsid w:val="005B76CF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5B76CF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010B2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010B2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010B2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7F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7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педагогических работников</a:t>
            </a:r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5-15 лет</c:v>
                </c:pt>
                <c:pt idx="2">
                  <c:v>от 15- 25 лет</c:v>
                </c:pt>
                <c:pt idx="3">
                  <c:v>от 25ми выше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0.18000000000000005</c:v>
                </c:pt>
                <c:pt idx="1">
                  <c:v>0.25</c:v>
                </c:pt>
                <c:pt idx="2">
                  <c:v>0.16000000000000003</c:v>
                </c:pt>
                <c:pt idx="3">
                  <c:v>0.41000000000000009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5-15 лет</c:v>
                </c:pt>
                <c:pt idx="2">
                  <c:v>от 15- 25 лет</c:v>
                </c:pt>
                <c:pt idx="3">
                  <c:v>от 25ми выше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0.22000000000000003</c:v>
                </c:pt>
                <c:pt idx="1">
                  <c:v>0.2</c:v>
                </c:pt>
                <c:pt idx="2">
                  <c:v>0.12000000000000002</c:v>
                </c:pt>
                <c:pt idx="3">
                  <c:v>0.46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2021-20222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5-15 лет</c:v>
                </c:pt>
                <c:pt idx="2">
                  <c:v>от 15- 25 лет</c:v>
                </c:pt>
                <c:pt idx="3">
                  <c:v>от 25ми выше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0.15000000000000005</c:v>
                </c:pt>
                <c:pt idx="1">
                  <c:v>0.15000000000000005</c:v>
                </c:pt>
                <c:pt idx="2">
                  <c:v>0.13</c:v>
                </c:pt>
                <c:pt idx="3">
                  <c:v>0.56999999999999995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5-15 лет</c:v>
                </c:pt>
                <c:pt idx="2">
                  <c:v>от 15- 25 лет</c:v>
                </c:pt>
                <c:pt idx="3">
                  <c:v>от 25ми выше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0.13</c:v>
                </c:pt>
                <c:pt idx="1">
                  <c:v>0.18000000000000005</c:v>
                </c:pt>
                <c:pt idx="2">
                  <c:v>0.13</c:v>
                </c:pt>
                <c:pt idx="3">
                  <c:v>0.56000000000000005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2019-2020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от 5-15 лет</c:v>
                </c:pt>
                <c:pt idx="2">
                  <c:v>от 15- 25 лет</c:v>
                </c:pt>
                <c:pt idx="3">
                  <c:v>от 25ми выше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0.19000000000000003</c:v>
                </c:pt>
                <c:pt idx="1">
                  <c:v>0.11000000000000001</c:v>
                </c:pt>
                <c:pt idx="2">
                  <c:v>7.0000000000000021E-2</c:v>
                </c:pt>
                <c:pt idx="3">
                  <c:v>0.63000000000000023</c:v>
                </c:pt>
              </c:numCache>
            </c:numRef>
          </c:val>
        </c:ser>
        <c:marker val="1"/>
        <c:axId val="76166656"/>
        <c:axId val="76168192"/>
      </c:lineChart>
      <c:catAx>
        <c:axId val="7616665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168192"/>
        <c:crosses val="autoZero"/>
        <c:auto val="1"/>
        <c:lblAlgn val="ctr"/>
        <c:lblOffset val="100"/>
      </c:catAx>
      <c:valAx>
        <c:axId val="76168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166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педагогов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высшее педагогическое</c:v>
                </c:pt>
                <c:pt idx="1">
                  <c:v>высшее не педагогическое</c:v>
                </c:pt>
                <c:pt idx="2">
                  <c:v>среднее специальное педагогическое</c:v>
                </c:pt>
                <c:pt idx="3">
                  <c:v>среднее специальное непедагогическое</c:v>
                </c:pt>
                <c:pt idx="4">
                  <c:v>профессиональная переподготовка</c:v>
                </c:pt>
                <c:pt idx="5">
                  <c:v>обучается в педагогическом колледже</c:v>
                </c:pt>
                <c:pt idx="6">
                  <c:v>обучается в педагогическом университете</c:v>
                </c:pt>
              </c:strCache>
            </c:strRef>
          </c:cat>
          <c:val>
            <c:numRef>
              <c:f>Лист1!$B$2:$B$8</c:f>
              <c:numCache>
                <c:formatCode>0</c:formatCode>
                <c:ptCount val="7"/>
                <c:pt idx="0">
                  <c:v>19</c:v>
                </c:pt>
                <c:pt idx="1">
                  <c:v>4</c:v>
                </c:pt>
                <c:pt idx="2">
                  <c:v>18</c:v>
                </c:pt>
                <c:pt idx="3">
                  <c:v>8</c:v>
                </c:pt>
                <c:pt idx="4">
                  <c:v>12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высшее педагогическое</c:v>
                </c:pt>
                <c:pt idx="1">
                  <c:v>высшее не педагогическое</c:v>
                </c:pt>
                <c:pt idx="2">
                  <c:v>среднее специальное педагогическое</c:v>
                </c:pt>
                <c:pt idx="3">
                  <c:v>среднее специальное непедагогическое</c:v>
                </c:pt>
                <c:pt idx="4">
                  <c:v>профессиональная переподготовка</c:v>
                </c:pt>
                <c:pt idx="5">
                  <c:v>обучается в педагогическом колледже</c:v>
                </c:pt>
                <c:pt idx="6">
                  <c:v>обучается в педагогическом университете</c:v>
                </c:pt>
              </c:strCache>
            </c:strRef>
          </c:cat>
          <c:val>
            <c:numRef>
              <c:f>Лист1!$C$2:$C$8</c:f>
              <c:numCache>
                <c:formatCode>0</c:formatCode>
                <c:ptCount val="7"/>
                <c:pt idx="0">
                  <c:v>22</c:v>
                </c:pt>
                <c:pt idx="1">
                  <c:v>4</c:v>
                </c:pt>
                <c:pt idx="2">
                  <c:v>19</c:v>
                </c:pt>
                <c:pt idx="3">
                  <c:v>7</c:v>
                </c:pt>
                <c:pt idx="4">
                  <c:v>11</c:v>
                </c:pt>
                <c:pt idx="5">
                  <c:v>2</c:v>
                </c:pt>
                <c:pt idx="6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3"/>
            </a:solidFill>
            <a:ln w="25400"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высшее педагогическое</c:v>
                </c:pt>
                <c:pt idx="1">
                  <c:v>высшее не педагогическое</c:v>
                </c:pt>
                <c:pt idx="2">
                  <c:v>среднее специальное педагогическое</c:v>
                </c:pt>
                <c:pt idx="3">
                  <c:v>среднее специальное непедагогическое</c:v>
                </c:pt>
                <c:pt idx="4">
                  <c:v>профессиональная переподготовка</c:v>
                </c:pt>
                <c:pt idx="5">
                  <c:v>обучается в педагогическом колледже</c:v>
                </c:pt>
                <c:pt idx="6">
                  <c:v>обучается в педагогическом университете</c:v>
                </c:pt>
              </c:strCache>
            </c:strRef>
          </c:cat>
          <c:val>
            <c:numRef>
              <c:f>Лист1!$D$2:$D$8</c:f>
              <c:numCache>
                <c:formatCode>0</c:formatCode>
                <c:ptCount val="7"/>
                <c:pt idx="0">
                  <c:v>15</c:v>
                </c:pt>
                <c:pt idx="1">
                  <c:v>2</c:v>
                </c:pt>
                <c:pt idx="2">
                  <c:v>23</c:v>
                </c:pt>
                <c:pt idx="4">
                  <c:v>6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высшее педагогическое</c:v>
                </c:pt>
                <c:pt idx="1">
                  <c:v>высшее не педагогическое</c:v>
                </c:pt>
                <c:pt idx="2">
                  <c:v>среднее специальное педагогическое</c:v>
                </c:pt>
                <c:pt idx="3">
                  <c:v>среднее специальное непедагогическое</c:v>
                </c:pt>
                <c:pt idx="4">
                  <c:v>профессиональная переподготовка</c:v>
                </c:pt>
                <c:pt idx="5">
                  <c:v>обучается в педагогическом колледже</c:v>
                </c:pt>
                <c:pt idx="6">
                  <c:v>обучается в педагогическом университете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14</c:v>
                </c:pt>
                <c:pt idx="1">
                  <c:v>2</c:v>
                </c:pt>
                <c:pt idx="2">
                  <c:v>17</c:v>
                </c:pt>
                <c:pt idx="3">
                  <c:v>6</c:v>
                </c:pt>
                <c:pt idx="4">
                  <c:v>6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2020-2019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Лист1!$A$2:$A$8</c:f>
              <c:strCache>
                <c:ptCount val="7"/>
                <c:pt idx="0">
                  <c:v>высшее педагогическое</c:v>
                </c:pt>
                <c:pt idx="1">
                  <c:v>высшее не педагогическое</c:v>
                </c:pt>
                <c:pt idx="2">
                  <c:v>среднее специальное педагогическое</c:v>
                </c:pt>
                <c:pt idx="3">
                  <c:v>среднее специальное непедагогическое</c:v>
                </c:pt>
                <c:pt idx="4">
                  <c:v>профессиональная переподготовка</c:v>
                </c:pt>
                <c:pt idx="5">
                  <c:v>обучается в педагогическом колледже</c:v>
                </c:pt>
                <c:pt idx="6">
                  <c:v>обучается в педагогическом университете</c:v>
                </c:pt>
              </c:strCache>
            </c:strRef>
          </c:cat>
          <c:val>
            <c:numRef>
              <c:f>Лист1!$F$2:$F$8</c:f>
              <c:numCache>
                <c:formatCode>General</c:formatCode>
                <c:ptCount val="7"/>
                <c:pt idx="0">
                  <c:v>10</c:v>
                </c:pt>
                <c:pt idx="1">
                  <c:v>2</c:v>
                </c:pt>
                <c:pt idx="2">
                  <c:v>18</c:v>
                </c:pt>
                <c:pt idx="3">
                  <c:v>5</c:v>
                </c:pt>
                <c:pt idx="4">
                  <c:v>5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axId val="76201984"/>
        <c:axId val="76203520"/>
      </c:barChart>
      <c:catAx>
        <c:axId val="76201984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203520"/>
        <c:crosses val="autoZero"/>
        <c:auto val="1"/>
        <c:lblAlgn val="ctr"/>
        <c:lblOffset val="100"/>
      </c:catAx>
      <c:valAx>
        <c:axId val="7620352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2019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Аттестация педагогов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0.56000000000000005</c:v>
                </c:pt>
                <c:pt idx="1">
                  <c:v>0.28000000000000008</c:v>
                </c:pt>
                <c:pt idx="2">
                  <c:v>6.0000000000000019E-2</c:v>
                </c:pt>
                <c:pt idx="3">
                  <c:v>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0.55000000000000004</c:v>
                </c:pt>
                <c:pt idx="1">
                  <c:v>0.29000000000000009</c:v>
                </c:pt>
                <c:pt idx="2">
                  <c:v>4.0000000000000015E-2</c:v>
                </c:pt>
                <c:pt idx="3">
                  <c:v>0.12000000000000002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0.7300000000000002</c:v>
                </c:pt>
                <c:pt idx="1">
                  <c:v>0.11</c:v>
                </c:pt>
                <c:pt idx="2">
                  <c:v>0.11</c:v>
                </c:pt>
                <c:pt idx="3">
                  <c:v>2.0000000000000007E-2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2020-2021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0.71000000000000019</c:v>
                </c:pt>
                <c:pt idx="1">
                  <c:v>0.12000000000000002</c:v>
                </c:pt>
                <c:pt idx="2">
                  <c:v>0.12000000000000002</c:v>
                </c:pt>
                <c:pt idx="3">
                  <c:v>0.05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2019-2020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СЗД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Лист1!$F$2:$F$5</c:f>
              <c:numCache>
                <c:formatCode>0%</c:formatCode>
                <c:ptCount val="4"/>
                <c:pt idx="0">
                  <c:v>0.7200000000000002</c:v>
                </c:pt>
                <c:pt idx="1">
                  <c:v>0.12000000000000002</c:v>
                </c:pt>
                <c:pt idx="2">
                  <c:v>4.0000000000000015E-2</c:v>
                </c:pt>
                <c:pt idx="3">
                  <c:v>0.12000000000000002</c:v>
                </c:pt>
              </c:numCache>
            </c:numRef>
          </c:val>
        </c:ser>
        <c:gapWidth val="219"/>
        <c:overlap val="-27"/>
        <c:axId val="76392704"/>
        <c:axId val="76410880"/>
      </c:barChart>
      <c:catAx>
        <c:axId val="763927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410880"/>
        <c:crosses val="autoZero"/>
        <c:auto val="1"/>
        <c:lblAlgn val="ctr"/>
        <c:lblOffset val="100"/>
      </c:catAx>
      <c:valAx>
        <c:axId val="7641088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392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26</Pages>
  <Words>7247</Words>
  <Characters>41312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1</cp:lastModifiedBy>
  <cp:revision>4</cp:revision>
  <cp:lastPrinted>2022-04-21T10:22:00Z</cp:lastPrinted>
  <dcterms:created xsi:type="dcterms:W3CDTF">2025-04-17T12:23:00Z</dcterms:created>
  <dcterms:modified xsi:type="dcterms:W3CDTF">2025-04-21T12:05:00Z</dcterms:modified>
</cp:coreProperties>
</file>